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459" w:lineRule="exact"/>
        <w:ind w:left="1757" w:right="1796" w:firstLine="0"/>
        <w:jc w:val="center"/>
        <w:rPr>
          <w:rFonts w:hint="eastAsia" w:ascii="Microsoft JhengHei" w:eastAsia="Microsoft JhengHei"/>
          <w:b/>
          <w:sz w:val="28"/>
        </w:rPr>
      </w:pPr>
      <w:r>
        <w:rPr>
          <w:rFonts w:hint="eastAsia" w:ascii="Microsoft JhengHei" w:eastAsia="Microsoft JhengHei"/>
          <w:b/>
          <w:sz w:val="28"/>
        </w:rPr>
        <w:t>第一 TMT 私募投资基金 2018 年年度报告</w:t>
      </w:r>
    </w:p>
    <w:p>
      <w:pPr>
        <w:pStyle w:val="3"/>
        <w:spacing w:before="119"/>
        <w:ind w:left="1757" w:right="1796"/>
        <w:jc w:val="center"/>
      </w:pPr>
      <w:r>
        <w:t>2018-01-01-2018-12-31</w:t>
      </w:r>
    </w:p>
    <w:p>
      <w:pPr>
        <w:pStyle w:val="3"/>
        <w:spacing w:before="11"/>
        <w:rPr>
          <w:sz w:val="19"/>
        </w:rPr>
      </w:pPr>
    </w:p>
    <w:p>
      <w:pPr>
        <w:spacing w:before="2"/>
        <w:ind w:left="0" w:right="259" w:firstLine="0"/>
        <w:jc w:val="right"/>
        <w:rPr>
          <w:rFonts w:hint="eastAsia" w:ascii="Microsoft JhengHei" w:eastAsia="Microsoft JhengHei"/>
          <w:b/>
          <w:sz w:val="21"/>
        </w:rPr>
      </w:pPr>
      <w:r>
        <w:rPr>
          <w:rFonts w:hint="eastAsia" w:ascii="Microsoft JhengHei" w:eastAsia="Microsoft JhengHei"/>
          <w:b/>
          <w:color w:val="FF0000"/>
          <w:sz w:val="21"/>
        </w:rPr>
        <w:t>金额单位：万元</w:t>
      </w:r>
    </w:p>
    <w:p>
      <w:pPr>
        <w:pStyle w:val="3"/>
        <w:spacing w:before="12"/>
        <w:rPr>
          <w:rFonts w:ascii="Microsoft JhengHei"/>
          <w:b/>
          <w:sz w:val="6"/>
        </w:rPr>
      </w:pPr>
    </w:p>
    <w:p>
      <w:pPr>
        <w:spacing w:before="1"/>
        <w:ind w:left="220" w:right="0" w:firstLine="0"/>
        <w:jc w:val="left"/>
        <w:rPr>
          <w:rFonts w:hint="eastAsia" w:ascii="Microsoft JhengHei" w:eastAsia="Microsoft JhengHei"/>
          <w:b/>
          <w:sz w:val="21"/>
        </w:rPr>
      </w:pPr>
      <w:r>
        <w:rPr>
          <w:rFonts w:hint="eastAsia" w:ascii="Microsoft JhengHei" w:eastAsia="Microsoft JhengHei"/>
          <w:b/>
          <w:sz w:val="21"/>
        </w:rPr>
        <w:t>1、 基金产品概况</w:t>
      </w:r>
    </w:p>
    <w:p>
      <w:pPr>
        <w:pStyle w:val="3"/>
        <w:rPr>
          <w:rFonts w:ascii="Microsoft JhengHei"/>
          <w:b/>
          <w:sz w:val="11"/>
        </w:rPr>
      </w:pPr>
    </w:p>
    <w:p>
      <w:pPr>
        <w:pStyle w:val="7"/>
        <w:numPr>
          <w:ilvl w:val="1"/>
          <w:numId w:val="1"/>
        </w:numPr>
        <w:tabs>
          <w:tab w:val="left" w:pos="645"/>
        </w:tabs>
        <w:spacing w:before="0" w:after="50" w:line="240" w:lineRule="auto"/>
        <w:ind w:left="645" w:right="0" w:hanging="425"/>
        <w:jc w:val="left"/>
        <w:rPr>
          <w:b/>
          <w:sz w:val="21"/>
        </w:rPr>
      </w:pPr>
      <w:r>
        <w:rPr>
          <w:b/>
          <w:sz w:val="21"/>
        </w:rPr>
        <w:t>基金基本情况</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基金名称</w:t>
            </w:r>
          </w:p>
        </w:tc>
        <w:tc>
          <w:tcPr>
            <w:tcW w:w="4261" w:type="dxa"/>
            <w:tcBorders>
              <w:left w:val="dashed" w:color="000000" w:sz="4" w:space="0"/>
            </w:tcBorders>
          </w:tcPr>
          <w:p>
            <w:pPr>
              <w:pStyle w:val="8"/>
              <w:ind w:left="108"/>
              <w:rPr>
                <w:sz w:val="21"/>
              </w:rPr>
            </w:pPr>
            <w:r>
              <w:rPr>
                <w:sz w:val="21"/>
              </w:rPr>
              <w:t>第一 TMT 私募投资基金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基金编码</w:t>
            </w:r>
          </w:p>
        </w:tc>
        <w:tc>
          <w:tcPr>
            <w:tcW w:w="4261" w:type="dxa"/>
            <w:tcBorders>
              <w:left w:val="dashed" w:color="000000" w:sz="4" w:space="0"/>
            </w:tcBorders>
          </w:tcPr>
          <w:p>
            <w:pPr>
              <w:pStyle w:val="8"/>
              <w:spacing w:before="52" w:line="239" w:lineRule="exact"/>
              <w:ind w:left="108"/>
              <w:rPr>
                <w:sz w:val="21"/>
              </w:rPr>
            </w:pPr>
            <w:r>
              <w:rPr>
                <w:sz w:val="21"/>
              </w:rPr>
              <w:t>SM5123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基金类型</w:t>
            </w:r>
          </w:p>
        </w:tc>
        <w:tc>
          <w:tcPr>
            <w:tcW w:w="4261" w:type="dxa"/>
            <w:tcBorders>
              <w:left w:val="dashed" w:color="000000" w:sz="4" w:space="0"/>
            </w:tcBorders>
          </w:tcPr>
          <w:p>
            <w:pPr>
              <w:pStyle w:val="8"/>
              <w:ind w:left="108"/>
              <w:rPr>
                <w:sz w:val="21"/>
              </w:rPr>
            </w:pPr>
            <w:r>
              <w:rPr>
                <w:sz w:val="21"/>
              </w:rPr>
              <w:t>创业投资基金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ashed" w:color="000000" w:sz="4" w:space="0"/>
            </w:tcBorders>
          </w:tcPr>
          <w:p>
            <w:pPr>
              <w:pStyle w:val="8"/>
              <w:ind w:left="108"/>
              <w:rPr>
                <w:sz w:val="21"/>
              </w:rPr>
            </w:pPr>
            <w:r>
              <w:rPr>
                <w:sz w:val="21"/>
              </w:rPr>
              <w:t>基金注册地</w:t>
            </w:r>
          </w:p>
        </w:tc>
        <w:tc>
          <w:tcPr>
            <w:tcW w:w="4261" w:type="dxa"/>
            <w:tcBorders>
              <w:left w:val="dashed" w:color="000000" w:sz="4" w:space="0"/>
            </w:tcBorders>
          </w:tcPr>
          <w:p>
            <w:pPr>
              <w:pStyle w:val="8"/>
              <w:ind w:left="108"/>
              <w:rPr>
                <w:sz w:val="21"/>
              </w:rPr>
            </w:pPr>
            <w:r>
              <w:rPr>
                <w:sz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ashed" w:color="000000" w:sz="4" w:space="0"/>
            </w:tcBorders>
          </w:tcPr>
          <w:p>
            <w:pPr>
              <w:pStyle w:val="8"/>
              <w:ind w:left="108"/>
              <w:rPr>
                <w:sz w:val="21"/>
              </w:rPr>
            </w:pPr>
            <w:r>
              <w:rPr>
                <w:sz w:val="21"/>
              </w:rPr>
              <w:t>基金成立日期</w:t>
            </w:r>
          </w:p>
        </w:tc>
        <w:tc>
          <w:tcPr>
            <w:tcW w:w="4261" w:type="dxa"/>
            <w:tcBorders>
              <w:left w:val="dashed" w:color="000000" w:sz="4" w:space="0"/>
            </w:tcBorders>
          </w:tcPr>
          <w:p>
            <w:pPr>
              <w:pStyle w:val="8"/>
              <w:spacing w:before="52" w:line="239" w:lineRule="exact"/>
              <w:ind w:left="108"/>
              <w:rPr>
                <w:sz w:val="21"/>
              </w:rPr>
            </w:pPr>
            <w:r>
              <w:rPr>
                <w:sz w:val="21"/>
              </w:rPr>
              <w:t>2017-02-07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ashed" w:color="000000" w:sz="4" w:space="0"/>
            </w:tcBorders>
          </w:tcPr>
          <w:p>
            <w:pPr>
              <w:pStyle w:val="8"/>
              <w:ind w:left="108"/>
              <w:rPr>
                <w:sz w:val="21"/>
              </w:rPr>
            </w:pPr>
            <w:r>
              <w:rPr>
                <w:sz w:val="21"/>
              </w:rPr>
              <w:t>基金到期日期</w:t>
            </w:r>
          </w:p>
        </w:tc>
        <w:tc>
          <w:tcPr>
            <w:tcW w:w="4261" w:type="dxa"/>
            <w:tcBorders>
              <w:left w:val="dashed" w:color="000000" w:sz="4" w:space="0"/>
            </w:tcBorders>
          </w:tcPr>
          <w:p>
            <w:pPr>
              <w:pStyle w:val="8"/>
              <w:spacing w:before="52" w:line="239" w:lineRule="exact"/>
              <w:ind w:left="108"/>
              <w:rPr>
                <w:sz w:val="21"/>
              </w:rPr>
            </w:pPr>
            <w:r>
              <w:rPr>
                <w:sz w:val="21"/>
              </w:rPr>
              <w:t>2020-02-07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61" w:type="dxa"/>
            <w:tcBorders>
              <w:right w:val="dashed" w:color="000000" w:sz="4" w:space="0"/>
            </w:tcBorders>
          </w:tcPr>
          <w:p>
            <w:pPr>
              <w:pStyle w:val="8"/>
              <w:ind w:left="108"/>
              <w:rPr>
                <w:sz w:val="21"/>
              </w:rPr>
            </w:pPr>
            <w:r>
              <w:rPr>
                <w:sz w:val="21"/>
              </w:rPr>
              <w:t>认缴金额（如有）</w:t>
            </w:r>
          </w:p>
        </w:tc>
        <w:tc>
          <w:tcPr>
            <w:tcW w:w="4261" w:type="dxa"/>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已实缴金额</w:t>
            </w:r>
          </w:p>
        </w:tc>
        <w:tc>
          <w:tcPr>
            <w:tcW w:w="4261" w:type="dxa"/>
            <w:tcBorders>
              <w:left w:val="dashed" w:color="000000" w:sz="4" w:space="0"/>
            </w:tcBorders>
          </w:tcPr>
          <w:p>
            <w:pPr>
              <w:pStyle w:val="8"/>
              <w:spacing w:before="52" w:line="239" w:lineRule="exact"/>
              <w:ind w:right="97"/>
              <w:jc w:val="right"/>
              <w:rPr>
                <w:sz w:val="21"/>
              </w:rPr>
            </w:pPr>
            <w:r>
              <w:rPr>
                <w:sz w:val="21"/>
              </w:rPr>
              <w:t>520.706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估值方法</w:t>
            </w:r>
          </w:p>
        </w:tc>
        <w:tc>
          <w:tcPr>
            <w:tcW w:w="4261" w:type="dxa"/>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期末总资产</w:t>
            </w:r>
          </w:p>
        </w:tc>
        <w:tc>
          <w:tcPr>
            <w:tcW w:w="4261" w:type="dxa"/>
            <w:tcBorders>
              <w:left w:val="dashed" w:color="000000" w:sz="4" w:space="0"/>
            </w:tcBorders>
          </w:tcPr>
          <w:p>
            <w:pPr>
              <w:pStyle w:val="8"/>
              <w:spacing w:before="52" w:line="239" w:lineRule="exact"/>
              <w:ind w:right="97"/>
              <w:jc w:val="right"/>
              <w:rPr>
                <w:sz w:val="21"/>
              </w:rPr>
            </w:pPr>
            <w:r>
              <w:rPr>
                <w:sz w:val="21"/>
              </w:rPr>
              <w:t>1,019.375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期末净资产</w:t>
            </w:r>
          </w:p>
        </w:tc>
        <w:tc>
          <w:tcPr>
            <w:tcW w:w="4261" w:type="dxa"/>
            <w:tcBorders>
              <w:left w:val="dashed" w:color="000000" w:sz="4" w:space="0"/>
            </w:tcBorders>
          </w:tcPr>
          <w:p>
            <w:pPr>
              <w:pStyle w:val="8"/>
              <w:spacing w:before="52" w:line="239" w:lineRule="exact"/>
              <w:ind w:right="97"/>
              <w:jc w:val="right"/>
              <w:rPr>
                <w:sz w:val="21"/>
              </w:rPr>
            </w:pPr>
            <w:r>
              <w:rPr>
                <w:sz w:val="21"/>
              </w:rPr>
              <w:t>992.6474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关键人士/投资经理/投资团队（如有）</w:t>
            </w:r>
          </w:p>
        </w:tc>
        <w:tc>
          <w:tcPr>
            <w:tcW w:w="4261" w:type="dxa"/>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Borders>
              <w:right w:val="dashed" w:color="000000" w:sz="4" w:space="0"/>
            </w:tcBorders>
          </w:tcPr>
          <w:p>
            <w:pPr>
              <w:pStyle w:val="8"/>
              <w:ind w:left="108"/>
              <w:rPr>
                <w:sz w:val="21"/>
              </w:rPr>
            </w:pPr>
            <w:r>
              <w:rPr>
                <w:sz w:val="21"/>
              </w:rPr>
              <w:t>投资者数量</w:t>
            </w:r>
          </w:p>
        </w:tc>
        <w:tc>
          <w:tcPr>
            <w:tcW w:w="4261" w:type="dxa"/>
            <w:tcBorders>
              <w:left w:val="dashed" w:color="000000" w:sz="4" w:space="0"/>
            </w:tcBorders>
          </w:tcPr>
          <w:p>
            <w:pPr>
              <w:pStyle w:val="8"/>
              <w:spacing w:before="52" w:line="239" w:lineRule="exact"/>
              <w:ind w:right="97"/>
              <w:jc w:val="right"/>
              <w:rPr>
                <w:sz w:val="21"/>
              </w:rPr>
            </w:pPr>
            <w:r>
              <w:rPr>
                <w:sz w:val="21"/>
              </w:rPr>
              <w:t>5</w:t>
            </w:r>
          </w:p>
        </w:tc>
      </w:tr>
    </w:tbl>
    <w:p>
      <w:pPr>
        <w:pStyle w:val="3"/>
        <w:spacing w:before="12"/>
        <w:rPr>
          <w:rFonts w:ascii="Microsoft JhengHei"/>
          <w:b/>
          <w:sz w:val="18"/>
        </w:rPr>
      </w:pPr>
    </w:p>
    <w:p>
      <w:pPr>
        <w:pStyle w:val="7"/>
        <w:numPr>
          <w:ilvl w:val="1"/>
          <w:numId w:val="1"/>
        </w:numPr>
        <w:tabs>
          <w:tab w:val="left" w:pos="645"/>
        </w:tabs>
        <w:spacing w:before="0" w:after="0" w:line="240" w:lineRule="auto"/>
        <w:ind w:left="645" w:right="0" w:hanging="425"/>
        <w:jc w:val="left"/>
        <w:rPr>
          <w:b/>
          <w:sz w:val="21"/>
        </w:rPr>
      </w:pPr>
      <w:r>
        <w:pict>
          <v:shape id="_x0000_s1026" o:spid="_x0000_s1026" o:spt="202" type="#_x0000_t202" style="position:absolute;left:0pt;margin-left:84.3pt;margin-top:21.8pt;height:221.9pt;width:426.85pt;mso-position-horizontal-relative:page;z-index:251658240;mso-width-relative:page;mso-height-relative:page;" filled="f" stroked="f" coordsize="21600,21600">
            <v:path/>
            <v:fill on="f" focussize="0,0"/>
            <v:stroke on="f"/>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261" w:type="dxa"/>
                      </w:tcPr>
                      <w:p>
                        <w:pPr>
                          <w:pStyle w:val="8"/>
                          <w:ind w:left="108"/>
                          <w:rPr>
                            <w:sz w:val="21"/>
                          </w:rPr>
                        </w:pPr>
                        <w:r>
                          <w:rPr>
                            <w:sz w:val="21"/>
                          </w:rPr>
                          <w:t>投资目标</w:t>
                        </w:r>
                      </w:p>
                    </w:tc>
                    <w:tc>
                      <w:tcPr>
                        <w:tcW w:w="4261" w:type="dxa"/>
                      </w:tcPr>
                      <w:p>
                        <w:pPr>
                          <w:pStyle w:val="8"/>
                          <w:ind w:left="108"/>
                          <w:rPr>
                            <w:sz w:val="21"/>
                          </w:rPr>
                        </w:pPr>
                        <w:r>
                          <w:rPr>
                            <w:sz w:val="21"/>
                          </w:rPr>
                          <w:t>在控制风险的前提下，追求本基金财产的增</w:t>
                        </w:r>
                      </w:p>
                      <w:p>
                        <w:pPr>
                          <w:pStyle w:val="8"/>
                          <w:spacing w:before="43"/>
                          <w:ind w:left="108"/>
                          <w:rPr>
                            <w:sz w:val="21"/>
                          </w:rPr>
                        </w:pPr>
                        <w:r>
                          <w:rPr>
                            <w:sz w:val="21"/>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261" w:type="dxa"/>
                      </w:tcPr>
                      <w:p>
                        <w:pPr>
                          <w:pStyle w:val="8"/>
                          <w:ind w:left="108"/>
                          <w:rPr>
                            <w:sz w:val="21"/>
                          </w:rPr>
                        </w:pPr>
                        <w:r>
                          <w:rPr>
                            <w:sz w:val="21"/>
                          </w:rPr>
                          <w:t>投资策略</w:t>
                        </w:r>
                      </w:p>
                    </w:tc>
                    <w:tc>
                      <w:tcPr>
                        <w:tcW w:w="4261" w:type="dxa"/>
                      </w:tcPr>
                      <w:p>
                        <w:pPr>
                          <w:pStyle w:val="8"/>
                          <w:spacing w:line="278" w:lineRule="auto"/>
                          <w:ind w:left="108" w:right="152"/>
                          <w:jc w:val="both"/>
                          <w:rPr>
                            <w:sz w:val="21"/>
                          </w:rPr>
                        </w:pPr>
                        <w:r>
                          <w:rPr>
                            <w:sz w:val="21"/>
                          </w:rPr>
                          <w:t>本基金按照自上而下和自下而上相结合的方法对基金资产进行动态的配置和标的的选择一方面根据整体资产配置要求，通过积极的投资策略主动寻找风险中蕴藏的投资机会， 发掘价格被低估的且符合流动性要求的合适</w:t>
                        </w:r>
                      </w:p>
                      <w:p>
                        <w:pPr>
                          <w:pStyle w:val="8"/>
                          <w:spacing w:before="0" w:line="268" w:lineRule="exact"/>
                          <w:ind w:left="108"/>
                          <w:rPr>
                            <w:sz w:val="21"/>
                          </w:rPr>
                        </w:pPr>
                        <w:r>
                          <w:rPr>
                            <w:sz w:val="21"/>
                          </w:rPr>
                          <w:t>品种进行投资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261" w:type="dxa"/>
                      </w:tcPr>
                      <w:p>
                        <w:pPr>
                          <w:pStyle w:val="8"/>
                          <w:ind w:left="108"/>
                          <w:rPr>
                            <w:sz w:val="21"/>
                          </w:rPr>
                        </w:pPr>
                        <w:r>
                          <w:rPr>
                            <w:sz w:val="21"/>
                          </w:rPr>
                          <w:t>投资范围</w:t>
                        </w:r>
                      </w:p>
                    </w:tc>
                    <w:tc>
                      <w:tcPr>
                        <w:tcW w:w="4261" w:type="dxa"/>
                      </w:tcPr>
                      <w:p>
                        <w:pPr>
                          <w:pStyle w:val="8"/>
                          <w:spacing w:line="278" w:lineRule="auto"/>
                          <w:ind w:left="108" w:right="-15"/>
                          <w:rPr>
                            <w:sz w:val="21"/>
                          </w:rPr>
                        </w:pPr>
                        <w:r>
                          <w:rPr>
                            <w:sz w:val="21"/>
                          </w:rPr>
                          <w:t>本基金投资范围为：股票、交易所债券、场内公募基金买卖、股票质押回购、LOF</w:t>
                        </w:r>
                        <w:r>
                          <w:rPr>
                            <w:spacing w:val="-14"/>
                            <w:sz w:val="21"/>
                          </w:rPr>
                          <w:t xml:space="preserve"> 申赎、</w:t>
                        </w:r>
                      </w:p>
                      <w:p>
                        <w:pPr>
                          <w:pStyle w:val="8"/>
                          <w:spacing w:before="0" w:line="269" w:lineRule="exact"/>
                          <w:ind w:left="108"/>
                          <w:rPr>
                            <w:sz w:val="21"/>
                          </w:rPr>
                        </w:pPr>
                        <w:r>
                          <w:rPr>
                            <w:sz w:val="21"/>
                          </w:rPr>
                          <w:t>债券逆回购、已挂牌新三板股票、银行存款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Pr>
                      <w:p>
                        <w:pPr>
                          <w:pStyle w:val="8"/>
                          <w:ind w:left="108"/>
                          <w:rPr>
                            <w:sz w:val="21"/>
                          </w:rPr>
                        </w:pPr>
                        <w:r>
                          <w:rPr>
                            <w:sz w:val="21"/>
                          </w:rPr>
                          <w:t>关注行业</w:t>
                        </w:r>
                      </w:p>
                    </w:tc>
                    <w:tc>
                      <w:tcPr>
                        <w:tcW w:w="4261" w:type="dxa"/>
                      </w:tcPr>
                      <w:p>
                        <w:pPr>
                          <w:pStyle w:val="8"/>
                          <w:ind w:left="108"/>
                          <w:rPr>
                            <w:sz w:val="21"/>
                          </w:rPr>
                        </w:pPr>
                        <w:r>
                          <w:rPr>
                            <w:sz w:val="21"/>
                          </w:rPr>
                          <w:t>智慧城市行业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Pr>
                      <w:p>
                        <w:pPr>
                          <w:pStyle w:val="8"/>
                          <w:ind w:left="108"/>
                          <w:rPr>
                            <w:sz w:val="21"/>
                          </w:rPr>
                        </w:pPr>
                        <w:r>
                          <w:rPr>
                            <w:sz w:val="21"/>
                          </w:rPr>
                          <w:t>关注阶段</w:t>
                        </w:r>
                      </w:p>
                    </w:tc>
                    <w:tc>
                      <w:tcPr>
                        <w:tcW w:w="4261" w:type="dxa"/>
                      </w:tcPr>
                      <w:p>
                        <w:pPr>
                          <w:pStyle w:val="8"/>
                          <w:ind w:left="108"/>
                          <w:rPr>
                            <w:sz w:val="21"/>
                          </w:rPr>
                        </w:pPr>
                        <w:r>
                          <w:rPr>
                            <w:sz w:val="21"/>
                          </w:rPr>
                          <w:t>扩张期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61" w:type="dxa"/>
                      </w:tcPr>
                      <w:p>
                        <w:pPr>
                          <w:pStyle w:val="8"/>
                          <w:ind w:left="108"/>
                          <w:rPr>
                            <w:sz w:val="21"/>
                          </w:rPr>
                        </w:pPr>
                        <w:r>
                          <w:rPr>
                            <w:sz w:val="21"/>
                          </w:rPr>
                          <w:t>其他需说明事项</w:t>
                        </w:r>
                      </w:p>
                    </w:tc>
                    <w:tc>
                      <w:tcPr>
                        <w:tcW w:w="4261" w:type="dxa"/>
                      </w:tcPr>
                      <w:p>
                        <w:pPr>
                          <w:pStyle w:val="8"/>
                          <w:spacing w:before="0"/>
                          <w:rPr>
                            <w:rFonts w:ascii="Times New Roman"/>
                            <w:sz w:val="20"/>
                          </w:rPr>
                        </w:pPr>
                      </w:p>
                    </w:tc>
                  </w:tr>
                </w:tbl>
                <w:p>
                  <w:pPr>
                    <w:pStyle w:val="3"/>
                  </w:pPr>
                </w:p>
              </w:txbxContent>
            </v:textbox>
          </v:shape>
        </w:pict>
      </w:r>
      <w:r>
        <w:rPr>
          <w:b/>
          <w:sz w:val="21"/>
        </w:rPr>
        <w:t>基金产品说明</w:t>
      </w:r>
    </w:p>
    <w:p>
      <w:pPr>
        <w:pStyle w:val="3"/>
        <w:rPr>
          <w:rFonts w:ascii="Microsoft JhengHei"/>
          <w:b/>
          <w:sz w:val="20"/>
        </w:rPr>
      </w:pPr>
    </w:p>
    <w:p>
      <w:pPr>
        <w:pStyle w:val="3"/>
        <w:rPr>
          <w:rFonts w:ascii="Microsoft JhengHei"/>
          <w:b/>
          <w:sz w:val="20"/>
        </w:rPr>
      </w:pPr>
    </w:p>
    <w:p>
      <w:pPr>
        <w:pStyle w:val="3"/>
        <w:rPr>
          <w:rFonts w:ascii="Microsoft JhengHei"/>
          <w:b/>
          <w:sz w:val="16"/>
        </w:rPr>
      </w:pPr>
    </w:p>
    <w:p>
      <w:pPr>
        <w:pStyle w:val="3"/>
        <w:ind w:right="104"/>
        <w:jc w:val="right"/>
      </w:pPr>
      <w: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15"/>
        </w:rPr>
      </w:pPr>
    </w:p>
    <w:p>
      <w:pPr>
        <w:pStyle w:val="2"/>
        <w:numPr>
          <w:ilvl w:val="1"/>
          <w:numId w:val="1"/>
        </w:numPr>
        <w:tabs>
          <w:tab w:val="left" w:pos="645"/>
        </w:tabs>
        <w:spacing w:before="0" w:after="50" w:line="240" w:lineRule="auto"/>
        <w:ind w:left="645" w:right="0" w:hanging="425"/>
        <w:jc w:val="left"/>
      </w:pPr>
      <w:r>
        <w:t>基金管理人和基金托管人</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3136"/>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36" w:type="dxa"/>
          </w:tcPr>
          <w:p>
            <w:pPr>
              <w:pStyle w:val="8"/>
              <w:ind w:left="888" w:right="878"/>
              <w:jc w:val="center"/>
              <w:rPr>
                <w:sz w:val="21"/>
              </w:rPr>
            </w:pPr>
            <w:r>
              <w:rPr>
                <w:sz w:val="21"/>
              </w:rPr>
              <w:t>项目</w:t>
            </w:r>
          </w:p>
        </w:tc>
        <w:tc>
          <w:tcPr>
            <w:tcW w:w="3136" w:type="dxa"/>
          </w:tcPr>
          <w:p>
            <w:pPr>
              <w:pStyle w:val="8"/>
              <w:ind w:left="1043"/>
              <w:rPr>
                <w:sz w:val="21"/>
              </w:rPr>
            </w:pPr>
            <w:r>
              <w:rPr>
                <w:sz w:val="21"/>
              </w:rPr>
              <w:t>基金管理人</w:t>
            </w:r>
          </w:p>
        </w:tc>
        <w:tc>
          <w:tcPr>
            <w:tcW w:w="3150" w:type="dxa"/>
          </w:tcPr>
          <w:p>
            <w:pPr>
              <w:pStyle w:val="8"/>
              <w:ind w:left="630"/>
              <w:rPr>
                <w:sz w:val="21"/>
              </w:rPr>
            </w:pPr>
            <w:r>
              <w:rPr>
                <w:sz w:val="21"/>
              </w:rPr>
              <w:t>基金托管人（如有）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6" w:type="dxa"/>
          </w:tcPr>
          <w:p>
            <w:pPr>
              <w:pStyle w:val="8"/>
              <w:ind w:left="108"/>
              <w:rPr>
                <w:sz w:val="21"/>
              </w:rPr>
            </w:pPr>
            <w:r>
              <w:rPr>
                <w:sz w:val="21"/>
              </w:rPr>
              <w:t>名称</w:t>
            </w:r>
          </w:p>
        </w:tc>
        <w:tc>
          <w:tcPr>
            <w:tcW w:w="3136" w:type="dxa"/>
          </w:tcPr>
          <w:p>
            <w:pPr>
              <w:pStyle w:val="8"/>
              <w:ind w:left="108"/>
              <w:rPr>
                <w:sz w:val="21"/>
              </w:rPr>
            </w:pPr>
            <w:r>
              <w:rPr>
                <w:sz w:val="21"/>
              </w:rPr>
              <w:t>深圳前海第一基金管理有限公</w:t>
            </w:r>
          </w:p>
          <w:p>
            <w:pPr>
              <w:pStyle w:val="8"/>
              <w:spacing w:before="43"/>
              <w:ind w:left="108"/>
              <w:rPr>
                <w:sz w:val="21"/>
              </w:rPr>
            </w:pPr>
            <w:r>
              <w:rPr>
                <w:sz w:val="21"/>
              </w:rPr>
              <w:t>司</w:t>
            </w:r>
          </w:p>
        </w:tc>
        <w:tc>
          <w:tcPr>
            <w:tcW w:w="3150" w:type="dxa"/>
          </w:tcPr>
          <w:p>
            <w:pPr>
              <w:pStyle w:val="8"/>
              <w:ind w:left="108"/>
              <w:rPr>
                <w:sz w:val="21"/>
              </w:rPr>
            </w:pPr>
            <w:r>
              <w:rPr>
                <w:sz w:val="21"/>
              </w:rPr>
              <w:t>国信证券股份有限公司</w:t>
            </w:r>
          </w:p>
        </w:tc>
      </w:tr>
    </w:tbl>
    <w:p>
      <w:pPr>
        <w:spacing w:after="0"/>
        <w:rPr>
          <w:sz w:val="21"/>
        </w:rPr>
        <w:sectPr>
          <w:footerReference r:id="rId3" w:type="default"/>
          <w:type w:val="continuous"/>
          <w:pgSz w:w="11910" w:h="16840"/>
          <w:pgMar w:top="1520" w:right="1540" w:bottom="1380" w:left="1580" w:header="720" w:footer="1198" w:gutter="0"/>
          <w:pgNumType w:start="1"/>
        </w:sect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173"/>
        <w:gridCol w:w="3136"/>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63" w:type="dxa"/>
            <w:vMerge w:val="restart"/>
          </w:tcPr>
          <w:p>
            <w:pPr>
              <w:pStyle w:val="8"/>
              <w:spacing w:before="5"/>
              <w:rPr>
                <w:rFonts w:ascii="Microsoft JhengHei"/>
                <w:b/>
                <w:sz w:val="10"/>
              </w:rPr>
            </w:pPr>
          </w:p>
          <w:p>
            <w:pPr>
              <w:pStyle w:val="8"/>
              <w:spacing w:before="0" w:line="278" w:lineRule="auto"/>
              <w:ind w:left="216" w:right="99" w:hanging="105"/>
              <w:rPr>
                <w:sz w:val="21"/>
              </w:rPr>
            </w:pPr>
            <w:r>
              <w:rPr>
                <w:sz w:val="21"/>
              </w:rPr>
              <w:t>信息披露负责人</w:t>
            </w:r>
          </w:p>
        </w:tc>
        <w:tc>
          <w:tcPr>
            <w:tcW w:w="1173" w:type="dxa"/>
          </w:tcPr>
          <w:p>
            <w:pPr>
              <w:pStyle w:val="8"/>
              <w:ind w:left="108"/>
              <w:rPr>
                <w:sz w:val="21"/>
              </w:rPr>
            </w:pPr>
            <w:r>
              <w:rPr>
                <w:sz w:val="21"/>
              </w:rPr>
              <w:t>姓名</w:t>
            </w:r>
          </w:p>
        </w:tc>
        <w:tc>
          <w:tcPr>
            <w:tcW w:w="3136" w:type="dxa"/>
          </w:tcPr>
          <w:p>
            <w:pPr>
              <w:pStyle w:val="8"/>
              <w:ind w:left="108"/>
              <w:rPr>
                <w:sz w:val="21"/>
              </w:rPr>
            </w:pPr>
            <w:r>
              <w:rPr>
                <w:sz w:val="21"/>
              </w:rPr>
              <w:t>叶灼荣</w:t>
            </w:r>
          </w:p>
        </w:tc>
        <w:tc>
          <w:tcPr>
            <w:tcW w:w="3150" w:type="dxa"/>
          </w:tcPr>
          <w:p>
            <w:pPr>
              <w:pStyle w:val="8"/>
              <w:ind w:left="108"/>
              <w:rPr>
                <w:sz w:val="21"/>
              </w:rPr>
            </w:pPr>
            <w:r>
              <w:rPr>
                <w:sz w:val="21"/>
              </w:rPr>
              <w:t>孙常新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3" w:type="dxa"/>
            <w:vMerge w:val="continue"/>
            <w:tcBorders>
              <w:top w:val="nil"/>
            </w:tcBorders>
          </w:tcPr>
          <w:p>
            <w:pPr>
              <w:rPr>
                <w:sz w:val="2"/>
                <w:szCs w:val="2"/>
              </w:rPr>
            </w:pPr>
          </w:p>
        </w:tc>
        <w:tc>
          <w:tcPr>
            <w:tcW w:w="1173" w:type="dxa"/>
          </w:tcPr>
          <w:p>
            <w:pPr>
              <w:pStyle w:val="8"/>
              <w:ind w:left="108"/>
              <w:rPr>
                <w:sz w:val="21"/>
              </w:rPr>
            </w:pPr>
            <w:r>
              <w:rPr>
                <w:sz w:val="21"/>
              </w:rPr>
              <w:t>联系电话</w:t>
            </w:r>
          </w:p>
        </w:tc>
        <w:tc>
          <w:tcPr>
            <w:tcW w:w="3136" w:type="dxa"/>
          </w:tcPr>
          <w:p>
            <w:pPr>
              <w:pStyle w:val="8"/>
              <w:spacing w:before="52" w:line="239" w:lineRule="exact"/>
              <w:ind w:left="108"/>
              <w:rPr>
                <w:sz w:val="21"/>
              </w:rPr>
            </w:pPr>
            <w:r>
              <w:rPr>
                <w:sz w:val="21"/>
              </w:rPr>
              <w:t>13652561999</w:t>
            </w:r>
          </w:p>
        </w:tc>
        <w:tc>
          <w:tcPr>
            <w:tcW w:w="3150" w:type="dxa"/>
          </w:tcPr>
          <w:p>
            <w:pPr>
              <w:pStyle w:val="8"/>
              <w:spacing w:before="52" w:line="239" w:lineRule="exact"/>
              <w:ind w:left="108"/>
              <w:rPr>
                <w:sz w:val="21"/>
              </w:rPr>
            </w:pPr>
            <w:r>
              <w:rPr>
                <w:sz w:val="21"/>
              </w:rPr>
              <w:t>0755-22940646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3" w:type="dxa"/>
            <w:vMerge w:val="continue"/>
            <w:tcBorders>
              <w:top w:val="nil"/>
            </w:tcBorders>
          </w:tcPr>
          <w:p>
            <w:pPr>
              <w:rPr>
                <w:sz w:val="2"/>
                <w:szCs w:val="2"/>
              </w:rPr>
            </w:pPr>
          </w:p>
        </w:tc>
        <w:tc>
          <w:tcPr>
            <w:tcW w:w="1173" w:type="dxa"/>
          </w:tcPr>
          <w:p>
            <w:pPr>
              <w:pStyle w:val="8"/>
              <w:ind w:left="108"/>
              <w:rPr>
                <w:sz w:val="21"/>
              </w:rPr>
            </w:pPr>
            <w:r>
              <w:rPr>
                <w:sz w:val="21"/>
              </w:rPr>
              <w:t>电子邮箱</w:t>
            </w:r>
          </w:p>
        </w:tc>
        <w:tc>
          <w:tcPr>
            <w:tcW w:w="3136" w:type="dxa"/>
          </w:tcPr>
          <w:p>
            <w:pPr>
              <w:pStyle w:val="8"/>
              <w:spacing w:before="52" w:line="239" w:lineRule="exact"/>
              <w:ind w:left="108"/>
              <w:rPr>
                <w:sz w:val="21"/>
              </w:rPr>
            </w:pPr>
            <w:r>
              <w:fldChar w:fldCharType="begin"/>
            </w:r>
            <w:r>
              <w:instrText xml:space="preserve"> HYPERLINK "mailto:no1jijin@163.com" \h </w:instrText>
            </w:r>
            <w:r>
              <w:fldChar w:fldCharType="separate"/>
            </w:r>
            <w:r>
              <w:rPr>
                <w:sz w:val="21"/>
              </w:rPr>
              <w:t>no1jijin@163.com</w:t>
            </w:r>
            <w:r>
              <w:rPr>
                <w:sz w:val="21"/>
              </w:rPr>
              <w:fldChar w:fldCharType="end"/>
            </w:r>
          </w:p>
        </w:tc>
        <w:tc>
          <w:tcPr>
            <w:tcW w:w="3150" w:type="dxa"/>
          </w:tcPr>
          <w:p>
            <w:pPr>
              <w:pStyle w:val="8"/>
              <w:spacing w:before="52" w:line="239" w:lineRule="exact"/>
              <w:ind w:left="108"/>
              <w:rPr>
                <w:sz w:val="21"/>
              </w:rPr>
            </w:pPr>
            <w:r>
              <w:fldChar w:fldCharType="begin"/>
            </w:r>
            <w:r>
              <w:instrText xml:space="preserve"> HYPERLINK "mailto:03356@guosen.com.cn" \h </w:instrText>
            </w:r>
            <w:r>
              <w:fldChar w:fldCharType="separate"/>
            </w:r>
            <w:r>
              <w:rPr>
                <w:sz w:val="21"/>
              </w:rPr>
              <w:t>03356@guosen.com.cn</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36" w:type="dxa"/>
            <w:gridSpan w:val="2"/>
          </w:tcPr>
          <w:p>
            <w:pPr>
              <w:pStyle w:val="8"/>
              <w:ind w:left="108"/>
              <w:rPr>
                <w:sz w:val="21"/>
              </w:rPr>
            </w:pPr>
            <w:r>
              <w:rPr>
                <w:sz w:val="21"/>
              </w:rPr>
              <w:t>传真</w:t>
            </w:r>
          </w:p>
        </w:tc>
        <w:tc>
          <w:tcPr>
            <w:tcW w:w="3136" w:type="dxa"/>
          </w:tcPr>
          <w:p>
            <w:pPr>
              <w:pStyle w:val="8"/>
              <w:spacing w:before="52" w:line="239" w:lineRule="exact"/>
              <w:ind w:left="108"/>
              <w:rPr>
                <w:sz w:val="21"/>
              </w:rPr>
            </w:pPr>
            <w:r>
              <w:rPr>
                <w:sz w:val="21"/>
              </w:rPr>
              <w:t>0769-23039520</w:t>
            </w:r>
          </w:p>
        </w:tc>
        <w:tc>
          <w:tcPr>
            <w:tcW w:w="3150" w:type="dxa"/>
          </w:tcPr>
          <w:p>
            <w:pPr>
              <w:pStyle w:val="8"/>
              <w:spacing w:before="52" w:line="239" w:lineRule="exact"/>
              <w:ind w:left="108"/>
              <w:rPr>
                <w:sz w:val="21"/>
              </w:rPr>
            </w:pPr>
            <w:r>
              <w:rPr>
                <w:sz w:val="21"/>
              </w:rPr>
              <w:t>0755-22940165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236" w:type="dxa"/>
            <w:gridSpan w:val="2"/>
          </w:tcPr>
          <w:p>
            <w:pPr>
              <w:pStyle w:val="8"/>
              <w:ind w:left="108"/>
              <w:rPr>
                <w:sz w:val="21"/>
              </w:rPr>
            </w:pPr>
            <w:r>
              <w:rPr>
                <w:sz w:val="21"/>
              </w:rPr>
              <w:t>注册地址</w:t>
            </w:r>
          </w:p>
        </w:tc>
        <w:tc>
          <w:tcPr>
            <w:tcW w:w="3136" w:type="dxa"/>
          </w:tcPr>
          <w:p>
            <w:pPr>
              <w:pStyle w:val="8"/>
              <w:spacing w:line="278" w:lineRule="auto"/>
              <w:ind w:left="108" w:right="287"/>
              <w:jc w:val="both"/>
              <w:rPr>
                <w:sz w:val="21"/>
              </w:rPr>
            </w:pPr>
            <w:r>
              <w:rPr>
                <w:spacing w:val="-2"/>
                <w:sz w:val="21"/>
              </w:rPr>
              <w:t>广东省深圳市前海深港合作区</w:t>
            </w:r>
            <w:r>
              <w:rPr>
                <w:spacing w:val="-11"/>
                <w:sz w:val="21"/>
              </w:rPr>
              <w:t xml:space="preserve">前湾一路 </w:t>
            </w:r>
            <w:r>
              <w:rPr>
                <w:sz w:val="21"/>
              </w:rPr>
              <w:t>1</w:t>
            </w:r>
            <w:r>
              <w:rPr>
                <w:spacing w:val="-36"/>
                <w:sz w:val="21"/>
              </w:rPr>
              <w:t xml:space="preserve"> 号 </w:t>
            </w:r>
            <w:r>
              <w:rPr>
                <w:sz w:val="21"/>
              </w:rPr>
              <w:t>A</w:t>
            </w:r>
            <w:r>
              <w:rPr>
                <w:spacing w:val="-36"/>
                <w:sz w:val="21"/>
              </w:rPr>
              <w:t xml:space="preserve"> 栋 </w:t>
            </w:r>
            <w:r>
              <w:rPr>
                <w:sz w:val="21"/>
              </w:rPr>
              <w:t>201</w:t>
            </w:r>
            <w:r>
              <w:rPr>
                <w:spacing w:val="-27"/>
                <w:sz w:val="21"/>
              </w:rPr>
              <w:t xml:space="preserve"> 室</w:t>
            </w:r>
            <w:r>
              <w:rPr>
                <w:sz w:val="21"/>
              </w:rPr>
              <w:t>（</w:t>
            </w:r>
            <w:r>
              <w:rPr>
                <w:spacing w:val="-16"/>
                <w:sz w:val="21"/>
              </w:rPr>
              <w:t>入</w:t>
            </w:r>
            <w:r>
              <w:rPr>
                <w:spacing w:val="-2"/>
                <w:sz w:val="21"/>
              </w:rPr>
              <w:t>驻深圳市前海商务秘书有限公</w:t>
            </w:r>
          </w:p>
          <w:p>
            <w:pPr>
              <w:pStyle w:val="8"/>
              <w:spacing w:before="0" w:line="269" w:lineRule="exact"/>
              <w:ind w:left="108"/>
              <w:rPr>
                <w:sz w:val="21"/>
              </w:rPr>
            </w:pPr>
            <w:r>
              <w:rPr>
                <w:sz w:val="21"/>
              </w:rPr>
              <w:t>司）</w:t>
            </w:r>
          </w:p>
        </w:tc>
        <w:tc>
          <w:tcPr>
            <w:tcW w:w="3150" w:type="dxa"/>
          </w:tcPr>
          <w:p>
            <w:pPr>
              <w:pStyle w:val="8"/>
              <w:spacing w:line="278" w:lineRule="auto"/>
              <w:ind w:left="108" w:right="196"/>
              <w:rPr>
                <w:sz w:val="21"/>
              </w:rPr>
            </w:pPr>
            <w:r>
              <w:rPr>
                <w:spacing w:val="-5"/>
                <w:sz w:val="21"/>
              </w:rPr>
              <w:t xml:space="preserve">深圳市罗湖区红岭中路 </w:t>
            </w:r>
            <w:r>
              <w:rPr>
                <w:sz w:val="21"/>
              </w:rPr>
              <w:t>1012</w:t>
            </w:r>
            <w:r>
              <w:rPr>
                <w:spacing w:val="-36"/>
                <w:sz w:val="21"/>
              </w:rPr>
              <w:t xml:space="preserve"> 号</w:t>
            </w:r>
            <w:r>
              <w:rPr>
                <w:sz w:val="21"/>
              </w:rPr>
              <w:t>国信证券大厦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6" w:type="dxa"/>
            <w:gridSpan w:val="2"/>
          </w:tcPr>
          <w:p>
            <w:pPr>
              <w:pStyle w:val="8"/>
              <w:ind w:left="108"/>
              <w:rPr>
                <w:sz w:val="21"/>
              </w:rPr>
            </w:pPr>
            <w:r>
              <w:rPr>
                <w:sz w:val="21"/>
              </w:rPr>
              <w:t>办公地址</w:t>
            </w:r>
          </w:p>
        </w:tc>
        <w:tc>
          <w:tcPr>
            <w:tcW w:w="3136" w:type="dxa"/>
          </w:tcPr>
          <w:p>
            <w:pPr>
              <w:pStyle w:val="8"/>
              <w:ind w:left="108"/>
              <w:rPr>
                <w:sz w:val="21"/>
              </w:rPr>
            </w:pPr>
            <w:r>
              <w:rPr>
                <w:sz w:val="21"/>
              </w:rPr>
              <w:t>广东省东莞市南城区鸿福路 102</w:t>
            </w:r>
          </w:p>
          <w:p>
            <w:pPr>
              <w:pStyle w:val="8"/>
              <w:spacing w:before="43"/>
              <w:ind w:left="108"/>
              <w:rPr>
                <w:sz w:val="21"/>
              </w:rPr>
            </w:pPr>
            <w:r>
              <w:rPr>
                <w:sz w:val="21"/>
              </w:rPr>
              <w:t>号汇成大厦 1501</w:t>
            </w:r>
          </w:p>
        </w:tc>
        <w:tc>
          <w:tcPr>
            <w:tcW w:w="3150" w:type="dxa"/>
          </w:tcPr>
          <w:p>
            <w:pPr>
              <w:pStyle w:val="8"/>
              <w:ind w:left="108"/>
              <w:rPr>
                <w:sz w:val="21"/>
              </w:rPr>
            </w:pPr>
            <w:r>
              <w:rPr>
                <w:sz w:val="21"/>
              </w:rPr>
              <w:t>深圳市南山区学府路 85 号软件</w:t>
            </w:r>
          </w:p>
          <w:p>
            <w:pPr>
              <w:pStyle w:val="8"/>
              <w:spacing w:before="43"/>
              <w:ind w:left="108"/>
              <w:rPr>
                <w:sz w:val="21"/>
              </w:rPr>
            </w:pPr>
            <w:r>
              <w:rPr>
                <w:sz w:val="21"/>
              </w:rPr>
              <w:t>产业基地 1 栋 A 座 22 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36" w:type="dxa"/>
            <w:gridSpan w:val="2"/>
          </w:tcPr>
          <w:p>
            <w:pPr>
              <w:pStyle w:val="8"/>
              <w:ind w:left="108"/>
              <w:rPr>
                <w:sz w:val="21"/>
              </w:rPr>
            </w:pPr>
            <w:r>
              <w:rPr>
                <w:sz w:val="21"/>
              </w:rPr>
              <w:t>邮政编码</w:t>
            </w:r>
          </w:p>
        </w:tc>
        <w:tc>
          <w:tcPr>
            <w:tcW w:w="3136" w:type="dxa"/>
          </w:tcPr>
          <w:p>
            <w:pPr>
              <w:pStyle w:val="8"/>
              <w:spacing w:before="52" w:line="239" w:lineRule="exact"/>
              <w:ind w:left="108"/>
              <w:rPr>
                <w:sz w:val="21"/>
              </w:rPr>
            </w:pPr>
            <w:r>
              <w:rPr>
                <w:sz w:val="21"/>
              </w:rPr>
              <w:t>523000</w:t>
            </w:r>
          </w:p>
        </w:tc>
        <w:tc>
          <w:tcPr>
            <w:tcW w:w="3150" w:type="dxa"/>
          </w:tcPr>
          <w:p>
            <w:pPr>
              <w:pStyle w:val="8"/>
              <w:spacing w:before="52" w:line="239" w:lineRule="exact"/>
              <w:ind w:left="108"/>
              <w:rPr>
                <w:sz w:val="21"/>
              </w:rPr>
            </w:pPr>
            <w:r>
              <w:rPr>
                <w:sz w:val="21"/>
              </w:rPr>
              <w:t>518061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36" w:type="dxa"/>
            <w:gridSpan w:val="2"/>
          </w:tcPr>
          <w:p>
            <w:pPr>
              <w:pStyle w:val="8"/>
              <w:ind w:left="108"/>
              <w:rPr>
                <w:sz w:val="21"/>
              </w:rPr>
            </w:pPr>
            <w:r>
              <w:rPr>
                <w:sz w:val="21"/>
              </w:rPr>
              <w:t>法定代表人</w:t>
            </w:r>
          </w:p>
        </w:tc>
        <w:tc>
          <w:tcPr>
            <w:tcW w:w="3136" w:type="dxa"/>
          </w:tcPr>
          <w:p>
            <w:pPr>
              <w:pStyle w:val="8"/>
              <w:ind w:left="108"/>
              <w:rPr>
                <w:sz w:val="21"/>
              </w:rPr>
            </w:pPr>
            <w:r>
              <w:rPr>
                <w:sz w:val="21"/>
              </w:rPr>
              <w:t>叶灼荣</w:t>
            </w:r>
          </w:p>
        </w:tc>
        <w:tc>
          <w:tcPr>
            <w:tcW w:w="3150" w:type="dxa"/>
          </w:tcPr>
          <w:p>
            <w:pPr>
              <w:pStyle w:val="8"/>
              <w:ind w:left="108"/>
              <w:rPr>
                <w:sz w:val="21"/>
              </w:rPr>
            </w:pPr>
            <w:r>
              <w:rPr>
                <w:sz w:val="21"/>
              </w:rPr>
              <w:t>何如</w:t>
            </w:r>
          </w:p>
        </w:tc>
      </w:tr>
    </w:tbl>
    <w:p>
      <w:pPr>
        <w:pStyle w:val="3"/>
        <w:spacing w:before="11"/>
        <w:rPr>
          <w:rFonts w:ascii="Microsoft JhengHei"/>
          <w:b/>
          <w:sz w:val="18"/>
        </w:rPr>
      </w:pPr>
    </w:p>
    <w:p>
      <w:pPr>
        <w:pStyle w:val="7"/>
        <w:numPr>
          <w:ilvl w:val="1"/>
          <w:numId w:val="1"/>
        </w:numPr>
        <w:tabs>
          <w:tab w:val="left" w:pos="645"/>
        </w:tabs>
        <w:spacing w:before="1" w:after="51" w:line="240" w:lineRule="auto"/>
        <w:ind w:left="645" w:right="0" w:hanging="425"/>
        <w:jc w:val="left"/>
        <w:rPr>
          <w:b/>
          <w:sz w:val="21"/>
        </w:rPr>
      </w:pPr>
      <w:r>
        <w:rPr>
          <w:b/>
          <w:sz w:val="21"/>
        </w:rPr>
        <w:t>基金投资者情况（选填）</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2228"/>
        <w:gridCol w:w="1783"/>
        <w:gridCol w:w="1635"/>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8" w:type="dxa"/>
          </w:tcPr>
          <w:p>
            <w:pPr>
              <w:pStyle w:val="8"/>
              <w:ind w:left="409"/>
              <w:rPr>
                <w:sz w:val="21"/>
              </w:rPr>
            </w:pPr>
            <w:r>
              <w:rPr>
                <w:sz w:val="21"/>
              </w:rPr>
              <w:t>序号</w:t>
            </w:r>
          </w:p>
        </w:tc>
        <w:tc>
          <w:tcPr>
            <w:tcW w:w="2228" w:type="dxa"/>
          </w:tcPr>
          <w:p>
            <w:pPr>
              <w:pStyle w:val="8"/>
              <w:ind w:left="589"/>
              <w:rPr>
                <w:sz w:val="21"/>
              </w:rPr>
            </w:pPr>
            <w:r>
              <w:rPr>
                <w:sz w:val="21"/>
              </w:rPr>
              <w:t>投资者名称</w:t>
            </w:r>
          </w:p>
        </w:tc>
        <w:tc>
          <w:tcPr>
            <w:tcW w:w="1783" w:type="dxa"/>
          </w:tcPr>
          <w:p>
            <w:pPr>
              <w:pStyle w:val="8"/>
              <w:ind w:left="366"/>
              <w:rPr>
                <w:sz w:val="21"/>
              </w:rPr>
            </w:pPr>
            <w:r>
              <w:rPr>
                <w:sz w:val="21"/>
              </w:rPr>
              <w:t>投资者类型</w:t>
            </w:r>
          </w:p>
        </w:tc>
        <w:tc>
          <w:tcPr>
            <w:tcW w:w="1635" w:type="dxa"/>
          </w:tcPr>
          <w:p>
            <w:pPr>
              <w:pStyle w:val="8"/>
              <w:ind w:left="397"/>
              <w:rPr>
                <w:sz w:val="21"/>
              </w:rPr>
            </w:pPr>
            <w:r>
              <w:rPr>
                <w:sz w:val="21"/>
              </w:rPr>
              <w:t>认缴出资</w:t>
            </w:r>
          </w:p>
        </w:tc>
        <w:tc>
          <w:tcPr>
            <w:tcW w:w="1638" w:type="dxa"/>
          </w:tcPr>
          <w:p>
            <w:pPr>
              <w:pStyle w:val="8"/>
              <w:ind w:left="399"/>
              <w:rPr>
                <w:sz w:val="21"/>
              </w:rPr>
            </w:pPr>
            <w:r>
              <w:rPr>
                <w:sz w:val="21"/>
              </w:rPr>
              <w:t>实缴出资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38" w:type="dxa"/>
          </w:tcPr>
          <w:p>
            <w:pPr>
              <w:pStyle w:val="8"/>
              <w:spacing w:before="35"/>
              <w:ind w:left="108"/>
              <w:rPr>
                <w:rFonts w:ascii="Times New Roman"/>
                <w:sz w:val="21"/>
              </w:rPr>
            </w:pPr>
            <w:r>
              <w:rPr>
                <w:rFonts w:ascii="Times New Roman"/>
                <w:sz w:val="21"/>
              </w:rPr>
              <w:t>1</w:t>
            </w:r>
          </w:p>
        </w:tc>
        <w:tc>
          <w:tcPr>
            <w:tcW w:w="2228" w:type="dxa"/>
          </w:tcPr>
          <w:p>
            <w:pPr>
              <w:pStyle w:val="8"/>
              <w:ind w:left="108"/>
              <w:rPr>
                <w:sz w:val="21"/>
              </w:rPr>
            </w:pPr>
            <w:r>
              <w:rPr>
                <w:sz w:val="21"/>
              </w:rPr>
              <w:t>何华标</w:t>
            </w:r>
          </w:p>
        </w:tc>
        <w:tc>
          <w:tcPr>
            <w:tcW w:w="1783" w:type="dxa"/>
          </w:tcPr>
          <w:p>
            <w:pPr>
              <w:pStyle w:val="8"/>
              <w:ind w:left="108"/>
              <w:rPr>
                <w:sz w:val="21"/>
              </w:rPr>
            </w:pPr>
            <w:r>
              <w:rPr>
                <w:sz w:val="21"/>
              </w:rPr>
              <w:t>自然人（非员工</w:t>
            </w:r>
          </w:p>
          <w:p>
            <w:pPr>
              <w:pStyle w:val="8"/>
              <w:spacing w:before="43"/>
              <w:ind w:left="108"/>
              <w:rPr>
                <w:sz w:val="21"/>
              </w:rPr>
            </w:pPr>
            <w:r>
              <w:rPr>
                <w:sz w:val="21"/>
              </w:rPr>
              <w:t>跟投）</w:t>
            </w:r>
          </w:p>
        </w:tc>
        <w:tc>
          <w:tcPr>
            <w:tcW w:w="1635" w:type="dxa"/>
          </w:tcPr>
          <w:p>
            <w:pPr>
              <w:pStyle w:val="8"/>
              <w:spacing w:before="0"/>
              <w:rPr>
                <w:rFonts w:ascii="Times New Roman"/>
                <w:sz w:val="20"/>
              </w:rPr>
            </w:pPr>
          </w:p>
        </w:tc>
        <w:tc>
          <w:tcPr>
            <w:tcW w:w="1638" w:type="dxa"/>
          </w:tcPr>
          <w:p>
            <w:pPr>
              <w:pStyle w:val="8"/>
              <w:spacing w:before="52"/>
              <w:ind w:right="97"/>
              <w:jc w:val="right"/>
              <w:rPr>
                <w:sz w:val="21"/>
              </w:rPr>
            </w:pPr>
            <w:r>
              <w:rPr>
                <w:sz w:val="21"/>
              </w:rPr>
              <w:t>100.17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8" w:type="dxa"/>
          </w:tcPr>
          <w:p>
            <w:pPr>
              <w:pStyle w:val="8"/>
              <w:spacing w:before="35"/>
              <w:ind w:left="108"/>
              <w:rPr>
                <w:rFonts w:ascii="Times New Roman"/>
                <w:sz w:val="21"/>
              </w:rPr>
            </w:pPr>
            <w:r>
              <w:rPr>
                <w:rFonts w:ascii="Times New Roman"/>
                <w:sz w:val="21"/>
              </w:rPr>
              <w:t>2</w:t>
            </w:r>
          </w:p>
        </w:tc>
        <w:tc>
          <w:tcPr>
            <w:tcW w:w="2228" w:type="dxa"/>
          </w:tcPr>
          <w:p>
            <w:pPr>
              <w:pStyle w:val="8"/>
              <w:ind w:left="108"/>
              <w:rPr>
                <w:sz w:val="21"/>
              </w:rPr>
            </w:pPr>
            <w:r>
              <w:rPr>
                <w:sz w:val="21"/>
              </w:rPr>
              <w:t>王彩平</w:t>
            </w:r>
          </w:p>
        </w:tc>
        <w:tc>
          <w:tcPr>
            <w:tcW w:w="1783" w:type="dxa"/>
          </w:tcPr>
          <w:p>
            <w:pPr>
              <w:pStyle w:val="8"/>
              <w:ind w:left="108"/>
              <w:rPr>
                <w:sz w:val="21"/>
              </w:rPr>
            </w:pPr>
            <w:r>
              <w:rPr>
                <w:sz w:val="21"/>
              </w:rPr>
              <w:t>自然人（非员工</w:t>
            </w:r>
          </w:p>
          <w:p>
            <w:pPr>
              <w:pStyle w:val="8"/>
              <w:spacing w:before="43"/>
              <w:ind w:left="108"/>
              <w:rPr>
                <w:sz w:val="21"/>
              </w:rPr>
            </w:pPr>
            <w:r>
              <w:rPr>
                <w:sz w:val="21"/>
              </w:rPr>
              <w:t>跟投）</w:t>
            </w:r>
          </w:p>
        </w:tc>
        <w:tc>
          <w:tcPr>
            <w:tcW w:w="1635" w:type="dxa"/>
          </w:tcPr>
          <w:p>
            <w:pPr>
              <w:pStyle w:val="8"/>
              <w:spacing w:before="0"/>
              <w:rPr>
                <w:rFonts w:ascii="Times New Roman"/>
                <w:sz w:val="20"/>
              </w:rPr>
            </w:pPr>
          </w:p>
        </w:tc>
        <w:tc>
          <w:tcPr>
            <w:tcW w:w="1638" w:type="dxa"/>
          </w:tcPr>
          <w:p>
            <w:pPr>
              <w:pStyle w:val="8"/>
              <w:spacing w:before="52"/>
              <w:ind w:right="97"/>
              <w:jc w:val="right"/>
              <w:rPr>
                <w:sz w:val="21"/>
              </w:rPr>
            </w:pPr>
            <w:r>
              <w:rPr>
                <w:sz w:val="21"/>
              </w:rPr>
              <w:t>100.142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8" w:type="dxa"/>
          </w:tcPr>
          <w:p>
            <w:pPr>
              <w:pStyle w:val="8"/>
              <w:spacing w:before="35"/>
              <w:ind w:left="108"/>
              <w:rPr>
                <w:rFonts w:ascii="Times New Roman"/>
                <w:sz w:val="21"/>
              </w:rPr>
            </w:pPr>
            <w:r>
              <w:rPr>
                <w:rFonts w:ascii="Times New Roman"/>
                <w:sz w:val="21"/>
              </w:rPr>
              <w:t>3</w:t>
            </w:r>
          </w:p>
        </w:tc>
        <w:tc>
          <w:tcPr>
            <w:tcW w:w="2228" w:type="dxa"/>
          </w:tcPr>
          <w:p>
            <w:pPr>
              <w:pStyle w:val="8"/>
              <w:ind w:left="108"/>
              <w:rPr>
                <w:sz w:val="21"/>
              </w:rPr>
            </w:pPr>
            <w:r>
              <w:rPr>
                <w:sz w:val="21"/>
              </w:rPr>
              <w:t>袁冠东</w:t>
            </w:r>
          </w:p>
        </w:tc>
        <w:tc>
          <w:tcPr>
            <w:tcW w:w="1783" w:type="dxa"/>
          </w:tcPr>
          <w:p>
            <w:pPr>
              <w:pStyle w:val="8"/>
              <w:ind w:left="108"/>
              <w:rPr>
                <w:sz w:val="21"/>
              </w:rPr>
            </w:pPr>
            <w:r>
              <w:rPr>
                <w:sz w:val="21"/>
              </w:rPr>
              <w:t>自然人（非员工</w:t>
            </w:r>
          </w:p>
          <w:p>
            <w:pPr>
              <w:pStyle w:val="8"/>
              <w:spacing w:before="43"/>
              <w:ind w:left="108"/>
              <w:rPr>
                <w:sz w:val="21"/>
              </w:rPr>
            </w:pPr>
            <w:r>
              <w:rPr>
                <w:sz w:val="21"/>
              </w:rPr>
              <w:t>跟投）</w:t>
            </w:r>
          </w:p>
        </w:tc>
        <w:tc>
          <w:tcPr>
            <w:tcW w:w="1635" w:type="dxa"/>
          </w:tcPr>
          <w:p>
            <w:pPr>
              <w:pStyle w:val="8"/>
              <w:spacing w:before="0"/>
              <w:rPr>
                <w:rFonts w:ascii="Times New Roman"/>
                <w:sz w:val="20"/>
              </w:rPr>
            </w:pPr>
          </w:p>
        </w:tc>
        <w:tc>
          <w:tcPr>
            <w:tcW w:w="1638" w:type="dxa"/>
          </w:tcPr>
          <w:p>
            <w:pPr>
              <w:pStyle w:val="8"/>
              <w:spacing w:before="52"/>
              <w:ind w:right="97"/>
              <w:jc w:val="right"/>
              <w:rPr>
                <w:sz w:val="21"/>
              </w:rPr>
            </w:pPr>
            <w:r>
              <w:rPr>
                <w:sz w:val="21"/>
              </w:rPr>
              <w:t>120.132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8" w:type="dxa"/>
          </w:tcPr>
          <w:p>
            <w:pPr>
              <w:pStyle w:val="8"/>
              <w:spacing w:before="35"/>
              <w:ind w:left="108"/>
              <w:rPr>
                <w:rFonts w:ascii="Times New Roman"/>
                <w:sz w:val="21"/>
              </w:rPr>
            </w:pPr>
            <w:r>
              <w:rPr>
                <w:rFonts w:ascii="Times New Roman"/>
                <w:sz w:val="21"/>
              </w:rPr>
              <w:t>4</w:t>
            </w:r>
          </w:p>
        </w:tc>
        <w:tc>
          <w:tcPr>
            <w:tcW w:w="2228" w:type="dxa"/>
          </w:tcPr>
          <w:p>
            <w:pPr>
              <w:pStyle w:val="8"/>
              <w:ind w:left="108"/>
              <w:rPr>
                <w:sz w:val="21"/>
              </w:rPr>
            </w:pPr>
            <w:r>
              <w:rPr>
                <w:sz w:val="21"/>
              </w:rPr>
              <w:t>罗达全</w:t>
            </w:r>
          </w:p>
        </w:tc>
        <w:tc>
          <w:tcPr>
            <w:tcW w:w="1783" w:type="dxa"/>
          </w:tcPr>
          <w:p>
            <w:pPr>
              <w:pStyle w:val="8"/>
              <w:ind w:left="108"/>
              <w:rPr>
                <w:sz w:val="21"/>
              </w:rPr>
            </w:pPr>
            <w:r>
              <w:rPr>
                <w:sz w:val="21"/>
              </w:rPr>
              <w:t>自然人（非员工</w:t>
            </w:r>
          </w:p>
          <w:p>
            <w:pPr>
              <w:pStyle w:val="8"/>
              <w:spacing w:before="43"/>
              <w:ind w:left="108"/>
              <w:rPr>
                <w:sz w:val="21"/>
              </w:rPr>
            </w:pPr>
            <w:r>
              <w:rPr>
                <w:sz w:val="21"/>
              </w:rPr>
              <w:t>跟投）</w:t>
            </w:r>
          </w:p>
        </w:tc>
        <w:tc>
          <w:tcPr>
            <w:tcW w:w="1635" w:type="dxa"/>
          </w:tcPr>
          <w:p>
            <w:pPr>
              <w:pStyle w:val="8"/>
              <w:spacing w:before="0"/>
              <w:rPr>
                <w:rFonts w:ascii="Times New Roman"/>
                <w:sz w:val="20"/>
              </w:rPr>
            </w:pPr>
          </w:p>
        </w:tc>
        <w:tc>
          <w:tcPr>
            <w:tcW w:w="1638" w:type="dxa"/>
          </w:tcPr>
          <w:p>
            <w:pPr>
              <w:pStyle w:val="8"/>
              <w:spacing w:before="52"/>
              <w:ind w:right="97"/>
              <w:jc w:val="right"/>
              <w:rPr>
                <w:sz w:val="21"/>
              </w:rPr>
            </w:pPr>
            <w:r>
              <w:rPr>
                <w:sz w:val="21"/>
              </w:rPr>
              <w:t>100.108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8" w:type="dxa"/>
          </w:tcPr>
          <w:p>
            <w:pPr>
              <w:pStyle w:val="8"/>
              <w:spacing w:before="35"/>
              <w:ind w:left="108"/>
              <w:rPr>
                <w:rFonts w:ascii="Times New Roman"/>
                <w:sz w:val="21"/>
              </w:rPr>
            </w:pPr>
            <w:r>
              <w:rPr>
                <w:rFonts w:ascii="Times New Roman"/>
                <w:sz w:val="21"/>
              </w:rPr>
              <w:t>5</w:t>
            </w:r>
          </w:p>
        </w:tc>
        <w:tc>
          <w:tcPr>
            <w:tcW w:w="2228" w:type="dxa"/>
          </w:tcPr>
          <w:p>
            <w:pPr>
              <w:pStyle w:val="8"/>
              <w:ind w:left="108"/>
              <w:rPr>
                <w:sz w:val="21"/>
              </w:rPr>
            </w:pPr>
            <w:r>
              <w:rPr>
                <w:sz w:val="21"/>
              </w:rPr>
              <w:t>黄安玉</w:t>
            </w:r>
          </w:p>
        </w:tc>
        <w:tc>
          <w:tcPr>
            <w:tcW w:w="1783" w:type="dxa"/>
          </w:tcPr>
          <w:p>
            <w:pPr>
              <w:pStyle w:val="8"/>
              <w:ind w:left="108"/>
              <w:rPr>
                <w:sz w:val="21"/>
              </w:rPr>
            </w:pPr>
            <w:r>
              <w:rPr>
                <w:sz w:val="21"/>
              </w:rPr>
              <w:t>自然人（非员工</w:t>
            </w:r>
          </w:p>
          <w:p>
            <w:pPr>
              <w:pStyle w:val="8"/>
              <w:spacing w:before="43"/>
              <w:ind w:left="108"/>
              <w:rPr>
                <w:sz w:val="21"/>
              </w:rPr>
            </w:pPr>
            <w:r>
              <w:rPr>
                <w:sz w:val="21"/>
              </w:rPr>
              <w:t>跟投）</w:t>
            </w:r>
          </w:p>
        </w:tc>
        <w:tc>
          <w:tcPr>
            <w:tcW w:w="1635" w:type="dxa"/>
          </w:tcPr>
          <w:p>
            <w:pPr>
              <w:pStyle w:val="8"/>
              <w:spacing w:before="0"/>
              <w:rPr>
                <w:rFonts w:ascii="Times New Roman"/>
                <w:sz w:val="20"/>
              </w:rPr>
            </w:pPr>
          </w:p>
        </w:tc>
        <w:tc>
          <w:tcPr>
            <w:tcW w:w="1638" w:type="dxa"/>
          </w:tcPr>
          <w:p>
            <w:pPr>
              <w:pStyle w:val="8"/>
              <w:spacing w:before="52"/>
              <w:ind w:right="97"/>
              <w:jc w:val="right"/>
              <w:rPr>
                <w:sz w:val="21"/>
              </w:rPr>
            </w:pPr>
            <w:r>
              <w:rPr>
                <w:sz w:val="21"/>
              </w:rPr>
              <w:t>100.154</w:t>
            </w:r>
          </w:p>
        </w:tc>
      </w:tr>
    </w:tbl>
    <w:p>
      <w:pPr>
        <w:pStyle w:val="3"/>
        <w:spacing w:before="12"/>
        <w:rPr>
          <w:rFonts w:ascii="Microsoft JhengHei"/>
          <w:b/>
          <w:sz w:val="18"/>
        </w:rPr>
      </w:pPr>
    </w:p>
    <w:p>
      <w:pPr>
        <w:pStyle w:val="7"/>
        <w:numPr>
          <w:ilvl w:val="1"/>
          <w:numId w:val="1"/>
        </w:numPr>
        <w:tabs>
          <w:tab w:val="left" w:pos="645"/>
        </w:tabs>
        <w:spacing w:before="0" w:after="51" w:line="240" w:lineRule="auto"/>
        <w:ind w:left="645" w:right="0" w:hanging="425"/>
        <w:jc w:val="left"/>
        <w:rPr>
          <w:b/>
          <w:sz w:val="21"/>
        </w:rPr>
      </w:pPr>
      <w:r>
        <w:rPr>
          <w:b/>
          <w:sz w:val="21"/>
        </w:rPr>
        <w:t>外包机构情况（如有）</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30" w:type="dxa"/>
          </w:tcPr>
          <w:p>
            <w:pPr>
              <w:pStyle w:val="8"/>
              <w:ind w:left="834" w:right="825"/>
              <w:jc w:val="center"/>
              <w:rPr>
                <w:sz w:val="21"/>
              </w:rPr>
            </w:pPr>
            <w:r>
              <w:rPr>
                <w:sz w:val="21"/>
              </w:rPr>
              <w:t>项目</w:t>
            </w:r>
          </w:p>
        </w:tc>
        <w:tc>
          <w:tcPr>
            <w:tcW w:w="2130" w:type="dxa"/>
          </w:tcPr>
          <w:p>
            <w:pPr>
              <w:pStyle w:val="8"/>
              <w:ind w:left="834" w:right="825"/>
              <w:jc w:val="center"/>
              <w:rPr>
                <w:sz w:val="21"/>
              </w:rPr>
            </w:pPr>
            <w:r>
              <w:rPr>
                <w:sz w:val="21"/>
              </w:rPr>
              <w:t>名称</w:t>
            </w:r>
          </w:p>
        </w:tc>
        <w:tc>
          <w:tcPr>
            <w:tcW w:w="2131" w:type="dxa"/>
          </w:tcPr>
          <w:p>
            <w:pPr>
              <w:pStyle w:val="8"/>
              <w:ind w:left="645"/>
              <w:rPr>
                <w:sz w:val="21"/>
              </w:rPr>
            </w:pPr>
            <w:r>
              <w:rPr>
                <w:sz w:val="21"/>
              </w:rPr>
              <w:t>办公地址</w:t>
            </w:r>
          </w:p>
        </w:tc>
        <w:tc>
          <w:tcPr>
            <w:tcW w:w="2131" w:type="dxa"/>
          </w:tcPr>
          <w:p>
            <w:pPr>
              <w:pStyle w:val="8"/>
              <w:ind w:left="645"/>
              <w:rPr>
                <w:sz w:val="21"/>
              </w:rPr>
            </w:pPr>
            <w:r>
              <w:rPr>
                <w:sz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30" w:type="dxa"/>
          </w:tcPr>
          <w:p>
            <w:pPr>
              <w:pStyle w:val="8"/>
              <w:ind w:left="108"/>
              <w:rPr>
                <w:sz w:val="21"/>
              </w:rPr>
            </w:pPr>
            <w:r>
              <w:rPr>
                <w:sz w:val="21"/>
              </w:rPr>
              <w:t>会计师事务所</w:t>
            </w:r>
          </w:p>
        </w:tc>
        <w:tc>
          <w:tcPr>
            <w:tcW w:w="2130" w:type="dxa"/>
          </w:tcPr>
          <w:p>
            <w:pPr>
              <w:pStyle w:val="8"/>
              <w:ind w:left="108"/>
              <w:rPr>
                <w:sz w:val="21"/>
              </w:rPr>
            </w:pPr>
            <w:r>
              <w:rPr>
                <w:sz w:val="21"/>
              </w:rPr>
              <w:t>无</w:t>
            </w:r>
          </w:p>
        </w:tc>
        <w:tc>
          <w:tcPr>
            <w:tcW w:w="2131" w:type="dxa"/>
          </w:tcPr>
          <w:p>
            <w:pPr>
              <w:pStyle w:val="8"/>
              <w:ind w:left="108"/>
              <w:rPr>
                <w:sz w:val="21"/>
              </w:rPr>
            </w:pPr>
            <w:r>
              <w:rPr>
                <w:sz w:val="21"/>
              </w:rPr>
              <w:t>无</w:t>
            </w:r>
          </w:p>
        </w:tc>
        <w:tc>
          <w:tcPr>
            <w:tcW w:w="2131" w:type="dxa"/>
          </w:tcPr>
          <w:p>
            <w:pPr>
              <w:pStyle w:val="8"/>
              <w:ind w:left="107"/>
              <w:rPr>
                <w:sz w:val="21"/>
              </w:rPr>
            </w:pP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30" w:type="dxa"/>
          </w:tcPr>
          <w:p>
            <w:pPr>
              <w:pStyle w:val="8"/>
              <w:ind w:left="108"/>
              <w:rPr>
                <w:sz w:val="21"/>
              </w:rPr>
            </w:pPr>
            <w:r>
              <w:rPr>
                <w:sz w:val="21"/>
              </w:rPr>
              <w:t>注册登记机构</w:t>
            </w:r>
          </w:p>
        </w:tc>
        <w:tc>
          <w:tcPr>
            <w:tcW w:w="2130" w:type="dxa"/>
          </w:tcPr>
          <w:p>
            <w:pPr>
              <w:pStyle w:val="8"/>
              <w:spacing w:line="278" w:lineRule="auto"/>
              <w:ind w:left="108" w:right="121"/>
              <w:rPr>
                <w:sz w:val="21"/>
              </w:rPr>
            </w:pPr>
            <w:r>
              <w:rPr>
                <w:sz w:val="21"/>
              </w:rPr>
              <w:t>国信证券股份有限公司</w:t>
            </w:r>
          </w:p>
        </w:tc>
        <w:tc>
          <w:tcPr>
            <w:tcW w:w="2131" w:type="dxa"/>
          </w:tcPr>
          <w:p>
            <w:pPr>
              <w:pStyle w:val="8"/>
              <w:ind w:left="108"/>
              <w:rPr>
                <w:sz w:val="21"/>
              </w:rPr>
            </w:pPr>
            <w:r>
              <w:rPr>
                <w:sz w:val="21"/>
              </w:rPr>
              <w:t>深圳市南山区学府路</w:t>
            </w:r>
          </w:p>
          <w:p>
            <w:pPr>
              <w:pStyle w:val="8"/>
              <w:spacing w:before="43"/>
              <w:ind w:left="108"/>
              <w:rPr>
                <w:sz w:val="21"/>
              </w:rPr>
            </w:pPr>
            <w:r>
              <w:rPr>
                <w:sz w:val="21"/>
              </w:rPr>
              <w:t>85 号软件产业基地</w:t>
            </w:r>
          </w:p>
          <w:p>
            <w:pPr>
              <w:pStyle w:val="8"/>
              <w:spacing w:before="43"/>
              <w:ind w:left="108"/>
              <w:rPr>
                <w:sz w:val="21"/>
              </w:rPr>
            </w:pPr>
            <w:r>
              <w:rPr>
                <w:sz w:val="21"/>
              </w:rPr>
              <w:t>1 栋 A 座 22 楼</w:t>
            </w:r>
          </w:p>
        </w:tc>
        <w:tc>
          <w:tcPr>
            <w:tcW w:w="2131"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130" w:type="dxa"/>
          </w:tcPr>
          <w:p>
            <w:pPr>
              <w:pStyle w:val="8"/>
              <w:ind w:left="108"/>
              <w:rPr>
                <w:sz w:val="21"/>
              </w:rPr>
            </w:pPr>
            <w:r>
              <w:rPr>
                <w:sz w:val="21"/>
              </w:rPr>
              <w:t>外包机构</w:t>
            </w:r>
          </w:p>
        </w:tc>
        <w:tc>
          <w:tcPr>
            <w:tcW w:w="2130" w:type="dxa"/>
          </w:tcPr>
          <w:p>
            <w:pPr>
              <w:pStyle w:val="8"/>
              <w:spacing w:line="278" w:lineRule="auto"/>
              <w:ind w:left="108" w:right="121"/>
              <w:rPr>
                <w:sz w:val="21"/>
              </w:rPr>
            </w:pPr>
            <w:r>
              <w:rPr>
                <w:sz w:val="21"/>
              </w:rPr>
              <w:t>国信证券股份有限公司</w:t>
            </w:r>
          </w:p>
        </w:tc>
        <w:tc>
          <w:tcPr>
            <w:tcW w:w="2131" w:type="dxa"/>
          </w:tcPr>
          <w:p>
            <w:pPr>
              <w:pStyle w:val="8"/>
              <w:ind w:left="108"/>
              <w:rPr>
                <w:sz w:val="21"/>
              </w:rPr>
            </w:pPr>
            <w:r>
              <w:rPr>
                <w:sz w:val="21"/>
              </w:rPr>
              <w:t>深圳市南山区学府路</w:t>
            </w:r>
          </w:p>
          <w:p>
            <w:pPr>
              <w:pStyle w:val="8"/>
              <w:spacing w:before="43"/>
              <w:ind w:left="108"/>
              <w:rPr>
                <w:sz w:val="21"/>
              </w:rPr>
            </w:pPr>
            <w:r>
              <w:rPr>
                <w:sz w:val="21"/>
              </w:rPr>
              <w:t>85 号软件产业基地</w:t>
            </w:r>
          </w:p>
          <w:p>
            <w:pPr>
              <w:pStyle w:val="8"/>
              <w:spacing w:before="43"/>
              <w:ind w:left="108"/>
              <w:rPr>
                <w:sz w:val="21"/>
              </w:rPr>
            </w:pPr>
            <w:r>
              <w:rPr>
                <w:sz w:val="21"/>
              </w:rPr>
              <w:t>1 栋 A 座 22 楼</w:t>
            </w:r>
          </w:p>
        </w:tc>
        <w:tc>
          <w:tcPr>
            <w:tcW w:w="2131"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30" w:type="dxa"/>
          </w:tcPr>
          <w:p>
            <w:pPr>
              <w:pStyle w:val="8"/>
              <w:spacing w:before="0"/>
              <w:rPr>
                <w:rFonts w:ascii="Times New Roman"/>
                <w:sz w:val="20"/>
              </w:rPr>
            </w:pPr>
          </w:p>
        </w:tc>
        <w:tc>
          <w:tcPr>
            <w:tcW w:w="2130" w:type="dxa"/>
          </w:tcPr>
          <w:p>
            <w:pPr>
              <w:pStyle w:val="8"/>
              <w:spacing w:before="0"/>
              <w:rPr>
                <w:rFonts w:ascii="Times New Roman"/>
                <w:sz w:val="20"/>
              </w:rPr>
            </w:pPr>
          </w:p>
        </w:tc>
        <w:tc>
          <w:tcPr>
            <w:tcW w:w="2131" w:type="dxa"/>
          </w:tcPr>
          <w:p>
            <w:pPr>
              <w:pStyle w:val="8"/>
              <w:spacing w:before="0"/>
              <w:rPr>
                <w:rFonts w:ascii="Times New Roman"/>
                <w:sz w:val="20"/>
              </w:rPr>
            </w:pPr>
          </w:p>
        </w:tc>
        <w:tc>
          <w:tcPr>
            <w:tcW w:w="2131" w:type="dxa"/>
          </w:tcPr>
          <w:p>
            <w:pPr>
              <w:pStyle w:val="8"/>
              <w:spacing w:before="0"/>
              <w:rPr>
                <w:rFonts w:ascii="Times New Roman"/>
                <w:sz w:val="20"/>
              </w:rPr>
            </w:pPr>
          </w:p>
        </w:tc>
      </w:tr>
    </w:tbl>
    <w:p>
      <w:pPr>
        <w:pStyle w:val="3"/>
        <w:spacing w:before="4"/>
        <w:rPr>
          <w:rFonts w:ascii="Microsoft JhengHei"/>
          <w:b/>
          <w:sz w:val="25"/>
        </w:rPr>
      </w:pPr>
    </w:p>
    <w:p>
      <w:pPr>
        <w:spacing w:before="0"/>
        <w:ind w:left="220" w:right="0" w:firstLine="0"/>
        <w:jc w:val="left"/>
        <w:rPr>
          <w:rFonts w:hint="eastAsia" w:ascii="Microsoft JhengHei" w:eastAsia="Microsoft JhengHei"/>
          <w:b/>
          <w:sz w:val="21"/>
        </w:rPr>
      </w:pPr>
      <w:r>
        <w:rPr>
          <w:rFonts w:hint="eastAsia" w:ascii="Microsoft JhengHei" w:eastAsia="Microsoft JhengHei"/>
          <w:b/>
          <w:sz w:val="21"/>
        </w:rPr>
        <w:t>2、 基金运营情况</w:t>
      </w:r>
    </w:p>
    <w:p>
      <w:pPr>
        <w:pStyle w:val="3"/>
        <w:spacing w:before="18"/>
        <w:rPr>
          <w:rFonts w:ascii="Microsoft JhengHei"/>
          <w:b/>
          <w:sz w:val="10"/>
        </w:rPr>
      </w:pPr>
    </w:p>
    <w:p>
      <w:pPr>
        <w:pStyle w:val="7"/>
        <w:numPr>
          <w:ilvl w:val="1"/>
          <w:numId w:val="2"/>
        </w:numPr>
        <w:tabs>
          <w:tab w:val="left" w:pos="645"/>
        </w:tabs>
        <w:spacing w:before="0" w:after="50" w:line="240" w:lineRule="auto"/>
        <w:ind w:left="645" w:right="0" w:hanging="425"/>
        <w:jc w:val="left"/>
        <w:rPr>
          <w:b/>
          <w:sz w:val="21"/>
        </w:rPr>
      </w:pPr>
      <w:r>
        <w:rPr>
          <w:b/>
          <w:sz w:val="21"/>
        </w:rPr>
        <w:t>累计运营情况</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ind w:left="108"/>
              <w:rPr>
                <w:sz w:val="21"/>
              </w:rPr>
            </w:pPr>
            <w:r>
              <w:rPr>
                <w:sz w:val="21"/>
              </w:rPr>
              <w:t>期末累计投资总额（实缴）</w:t>
            </w:r>
          </w:p>
        </w:tc>
        <w:tc>
          <w:tcPr>
            <w:tcW w:w="5653" w:type="dxa"/>
          </w:tcPr>
          <w:p>
            <w:pPr>
              <w:pStyle w:val="8"/>
              <w:spacing w:before="52" w:line="239" w:lineRule="exact"/>
              <w:ind w:right="97"/>
              <w:jc w:val="right"/>
              <w:rPr>
                <w:sz w:val="21"/>
              </w:rPr>
            </w:pPr>
            <w:r>
              <w:rPr>
                <w:sz w:val="21"/>
              </w:rPr>
              <w:t>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ind w:left="108"/>
              <w:rPr>
                <w:sz w:val="21"/>
              </w:rPr>
            </w:pPr>
            <w:r>
              <w:rPr>
                <w:sz w:val="21"/>
              </w:rPr>
              <w:t>期末累计运营费用</w:t>
            </w:r>
          </w:p>
        </w:tc>
        <w:tc>
          <w:tcPr>
            <w:tcW w:w="5653" w:type="dxa"/>
          </w:tcPr>
          <w:p>
            <w:pPr>
              <w:pStyle w:val="8"/>
              <w:spacing w:before="52" w:line="239" w:lineRule="exact"/>
              <w:ind w:right="97"/>
              <w:jc w:val="right"/>
              <w:rPr>
                <w:sz w:val="21"/>
              </w:rPr>
            </w:pPr>
            <w:r>
              <w:rPr>
                <w:sz w:val="21"/>
              </w:rPr>
              <w:t>38.6814</w:t>
            </w:r>
          </w:p>
        </w:tc>
      </w:tr>
    </w:tbl>
    <w:p>
      <w:pPr>
        <w:spacing w:after="0" w:line="239" w:lineRule="exact"/>
        <w:jc w:val="right"/>
        <w:rPr>
          <w:sz w:val="21"/>
        </w:rPr>
        <w:sectPr>
          <w:pgSz w:w="11910" w:h="16840"/>
          <w:pgMar w:top="1420" w:right="1540" w:bottom="1380" w:left="1580" w:header="0" w:footer="1198" w:gutter="0"/>
        </w:sect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1491"/>
        <w:gridCol w:w="269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ind w:left="108"/>
              <w:rPr>
                <w:sz w:val="21"/>
              </w:rPr>
            </w:pPr>
            <w:r>
              <w:rPr>
                <w:sz w:val="21"/>
              </w:rPr>
              <w:t>期末累计收益</w:t>
            </w:r>
          </w:p>
        </w:tc>
        <w:tc>
          <w:tcPr>
            <w:tcW w:w="5653" w:type="dxa"/>
            <w:gridSpan w:val="3"/>
          </w:tcPr>
          <w:p>
            <w:pPr>
              <w:pStyle w:val="8"/>
              <w:spacing w:before="52" w:line="239" w:lineRule="exact"/>
              <w:ind w:right="97"/>
              <w:jc w:val="right"/>
              <w:rPr>
                <w:sz w:val="21"/>
              </w:rPr>
            </w:pPr>
            <w:r>
              <w:rPr>
                <w:sz w:val="21"/>
              </w:rPr>
              <w:t>471.9414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ind w:left="108"/>
              <w:rPr>
                <w:sz w:val="21"/>
              </w:rPr>
            </w:pPr>
            <w:r>
              <w:rPr>
                <w:sz w:val="21"/>
              </w:rPr>
              <w:t>期末累计总投资项目个数</w:t>
            </w:r>
          </w:p>
        </w:tc>
        <w:tc>
          <w:tcPr>
            <w:tcW w:w="1491" w:type="dxa"/>
          </w:tcPr>
          <w:p>
            <w:pPr>
              <w:pStyle w:val="8"/>
              <w:spacing w:before="52" w:line="239" w:lineRule="exact"/>
              <w:ind w:right="96"/>
              <w:jc w:val="right"/>
              <w:rPr>
                <w:sz w:val="21"/>
              </w:rPr>
            </w:pPr>
            <w:r>
              <w:rPr>
                <w:sz w:val="21"/>
              </w:rPr>
              <w:t>0</w:t>
            </w:r>
          </w:p>
        </w:tc>
        <w:tc>
          <w:tcPr>
            <w:tcW w:w="2695" w:type="dxa"/>
          </w:tcPr>
          <w:p>
            <w:pPr>
              <w:pStyle w:val="8"/>
              <w:ind w:right="266"/>
              <w:jc w:val="right"/>
              <w:rPr>
                <w:sz w:val="21"/>
              </w:rPr>
            </w:pPr>
            <w:r>
              <w:rPr>
                <w:sz w:val="21"/>
              </w:rPr>
              <w:t>期末累计总投资项目总额</w:t>
            </w:r>
          </w:p>
        </w:tc>
        <w:tc>
          <w:tcPr>
            <w:tcW w:w="1467" w:type="dxa"/>
          </w:tcPr>
          <w:p>
            <w:pPr>
              <w:pStyle w:val="8"/>
              <w:spacing w:before="52" w:line="239" w:lineRule="exact"/>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69" w:type="dxa"/>
          </w:tcPr>
          <w:p>
            <w:pPr>
              <w:pStyle w:val="8"/>
              <w:ind w:left="527"/>
              <w:rPr>
                <w:sz w:val="21"/>
              </w:rPr>
            </w:pPr>
            <w:r>
              <w:rPr>
                <w:sz w:val="21"/>
              </w:rPr>
              <w:t>其中：在管项目个数</w:t>
            </w:r>
          </w:p>
        </w:tc>
        <w:tc>
          <w:tcPr>
            <w:tcW w:w="1491" w:type="dxa"/>
          </w:tcPr>
          <w:p>
            <w:pPr>
              <w:pStyle w:val="8"/>
              <w:spacing w:before="52" w:line="239" w:lineRule="exact"/>
              <w:ind w:right="96"/>
              <w:jc w:val="right"/>
              <w:rPr>
                <w:sz w:val="21"/>
              </w:rPr>
            </w:pPr>
            <w:r>
              <w:rPr>
                <w:sz w:val="21"/>
              </w:rPr>
              <w:t>0</w:t>
            </w:r>
          </w:p>
        </w:tc>
        <w:tc>
          <w:tcPr>
            <w:tcW w:w="2695" w:type="dxa"/>
          </w:tcPr>
          <w:p>
            <w:pPr>
              <w:pStyle w:val="8"/>
              <w:ind w:right="266"/>
              <w:jc w:val="right"/>
              <w:rPr>
                <w:sz w:val="21"/>
              </w:rPr>
            </w:pPr>
            <w:r>
              <w:rPr>
                <w:sz w:val="21"/>
              </w:rPr>
              <w:t>其中：在管项目总额</w:t>
            </w:r>
          </w:p>
        </w:tc>
        <w:tc>
          <w:tcPr>
            <w:tcW w:w="1467" w:type="dxa"/>
          </w:tcPr>
          <w:p>
            <w:pPr>
              <w:pStyle w:val="8"/>
              <w:spacing w:before="52" w:line="239" w:lineRule="exact"/>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ind w:left="527"/>
              <w:rPr>
                <w:sz w:val="21"/>
              </w:rPr>
            </w:pPr>
            <w:r>
              <w:rPr>
                <w:sz w:val="21"/>
              </w:rPr>
              <w:t>本期新增项目个数</w:t>
            </w:r>
          </w:p>
        </w:tc>
        <w:tc>
          <w:tcPr>
            <w:tcW w:w="1491" w:type="dxa"/>
          </w:tcPr>
          <w:p>
            <w:pPr>
              <w:pStyle w:val="8"/>
              <w:spacing w:before="52" w:line="239" w:lineRule="exact"/>
              <w:ind w:right="96"/>
              <w:jc w:val="right"/>
              <w:rPr>
                <w:sz w:val="21"/>
              </w:rPr>
            </w:pPr>
            <w:r>
              <w:rPr>
                <w:sz w:val="21"/>
              </w:rPr>
              <w:t>0</w:t>
            </w:r>
          </w:p>
        </w:tc>
        <w:tc>
          <w:tcPr>
            <w:tcW w:w="2695" w:type="dxa"/>
          </w:tcPr>
          <w:p>
            <w:pPr>
              <w:pStyle w:val="8"/>
              <w:ind w:left="527"/>
              <w:rPr>
                <w:sz w:val="21"/>
              </w:rPr>
            </w:pPr>
            <w:r>
              <w:rPr>
                <w:sz w:val="21"/>
              </w:rPr>
              <w:t>本期新增项目总额</w:t>
            </w:r>
          </w:p>
        </w:tc>
        <w:tc>
          <w:tcPr>
            <w:tcW w:w="1467" w:type="dxa"/>
          </w:tcPr>
          <w:p>
            <w:pPr>
              <w:pStyle w:val="8"/>
              <w:spacing w:before="52" w:line="239" w:lineRule="exact"/>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ind w:left="527"/>
              <w:rPr>
                <w:sz w:val="21"/>
              </w:rPr>
            </w:pPr>
            <w:r>
              <w:rPr>
                <w:sz w:val="21"/>
              </w:rPr>
              <w:t>已退出项目个数</w:t>
            </w:r>
          </w:p>
        </w:tc>
        <w:tc>
          <w:tcPr>
            <w:tcW w:w="1491" w:type="dxa"/>
          </w:tcPr>
          <w:p>
            <w:pPr>
              <w:pStyle w:val="8"/>
              <w:spacing w:before="52" w:line="239" w:lineRule="exact"/>
              <w:ind w:right="96"/>
              <w:jc w:val="right"/>
              <w:rPr>
                <w:sz w:val="21"/>
              </w:rPr>
            </w:pPr>
            <w:r>
              <w:rPr>
                <w:sz w:val="21"/>
              </w:rPr>
              <w:t>0</w:t>
            </w:r>
          </w:p>
        </w:tc>
        <w:tc>
          <w:tcPr>
            <w:tcW w:w="2695" w:type="dxa"/>
          </w:tcPr>
          <w:p>
            <w:pPr>
              <w:pStyle w:val="8"/>
              <w:ind w:left="527"/>
              <w:rPr>
                <w:sz w:val="21"/>
              </w:rPr>
            </w:pPr>
            <w:r>
              <w:rPr>
                <w:sz w:val="21"/>
              </w:rPr>
              <w:t>已退出项目总额</w:t>
            </w:r>
          </w:p>
        </w:tc>
        <w:tc>
          <w:tcPr>
            <w:tcW w:w="1467" w:type="dxa"/>
          </w:tcPr>
          <w:p>
            <w:pPr>
              <w:pStyle w:val="8"/>
              <w:spacing w:before="52" w:line="239" w:lineRule="exact"/>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ind w:left="527"/>
              <w:rPr>
                <w:sz w:val="21"/>
              </w:rPr>
            </w:pPr>
            <w:r>
              <w:rPr>
                <w:sz w:val="21"/>
              </w:rPr>
              <w:t>已上市项目个数</w:t>
            </w:r>
          </w:p>
        </w:tc>
        <w:tc>
          <w:tcPr>
            <w:tcW w:w="1491" w:type="dxa"/>
          </w:tcPr>
          <w:p>
            <w:pPr>
              <w:pStyle w:val="8"/>
              <w:spacing w:before="52" w:line="239" w:lineRule="exact"/>
              <w:ind w:right="96"/>
              <w:jc w:val="right"/>
              <w:rPr>
                <w:sz w:val="21"/>
              </w:rPr>
            </w:pPr>
            <w:r>
              <w:rPr>
                <w:sz w:val="21"/>
              </w:rPr>
              <w:t>0</w:t>
            </w:r>
          </w:p>
        </w:tc>
        <w:tc>
          <w:tcPr>
            <w:tcW w:w="2695" w:type="dxa"/>
          </w:tcPr>
          <w:p>
            <w:pPr>
              <w:pStyle w:val="8"/>
              <w:ind w:left="527"/>
              <w:rPr>
                <w:sz w:val="21"/>
              </w:rPr>
            </w:pPr>
            <w:r>
              <w:rPr>
                <w:sz w:val="21"/>
              </w:rPr>
              <w:t>已上市项目总额</w:t>
            </w:r>
          </w:p>
        </w:tc>
        <w:tc>
          <w:tcPr>
            <w:tcW w:w="1467" w:type="dxa"/>
          </w:tcPr>
          <w:p>
            <w:pPr>
              <w:pStyle w:val="8"/>
              <w:spacing w:before="52" w:line="239" w:lineRule="exact"/>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69" w:type="dxa"/>
          </w:tcPr>
          <w:p>
            <w:pPr>
              <w:pStyle w:val="8"/>
              <w:ind w:left="108"/>
              <w:rPr>
                <w:sz w:val="21"/>
              </w:rPr>
            </w:pPr>
            <w:r>
              <w:rPr>
                <w:sz w:val="21"/>
              </w:rPr>
              <w:t>期末累计总投资基金个数</w:t>
            </w:r>
          </w:p>
        </w:tc>
        <w:tc>
          <w:tcPr>
            <w:tcW w:w="1491" w:type="dxa"/>
          </w:tcPr>
          <w:p>
            <w:pPr>
              <w:pStyle w:val="8"/>
              <w:spacing w:before="52" w:line="239" w:lineRule="exact"/>
              <w:ind w:right="96"/>
              <w:jc w:val="right"/>
              <w:rPr>
                <w:sz w:val="21"/>
              </w:rPr>
            </w:pPr>
            <w:r>
              <w:rPr>
                <w:sz w:val="21"/>
              </w:rPr>
              <w:t>0</w:t>
            </w:r>
          </w:p>
        </w:tc>
        <w:tc>
          <w:tcPr>
            <w:tcW w:w="2695" w:type="dxa"/>
          </w:tcPr>
          <w:p>
            <w:pPr>
              <w:pStyle w:val="8"/>
              <w:ind w:right="266"/>
              <w:jc w:val="right"/>
              <w:rPr>
                <w:sz w:val="21"/>
              </w:rPr>
            </w:pPr>
            <w:r>
              <w:rPr>
                <w:sz w:val="21"/>
              </w:rPr>
              <w:t>期末累计总投资基金总额</w:t>
            </w:r>
          </w:p>
        </w:tc>
        <w:tc>
          <w:tcPr>
            <w:tcW w:w="1467" w:type="dxa"/>
          </w:tcPr>
          <w:p>
            <w:pPr>
              <w:pStyle w:val="8"/>
              <w:spacing w:before="52" w:line="239" w:lineRule="exact"/>
              <w:ind w:right="96"/>
              <w:jc w:val="right"/>
              <w:rPr>
                <w:sz w:val="21"/>
              </w:rPr>
            </w:pPr>
            <w:r>
              <w:rPr>
                <w:sz w:val="21"/>
              </w:rPr>
              <w:t>0</w:t>
            </w:r>
          </w:p>
        </w:tc>
      </w:tr>
    </w:tbl>
    <w:p>
      <w:pPr>
        <w:pStyle w:val="3"/>
        <w:spacing w:before="11"/>
        <w:rPr>
          <w:rFonts w:ascii="Microsoft JhengHei"/>
          <w:b/>
          <w:sz w:val="18"/>
        </w:rPr>
      </w:pPr>
    </w:p>
    <w:p>
      <w:pPr>
        <w:pStyle w:val="7"/>
        <w:numPr>
          <w:ilvl w:val="1"/>
          <w:numId w:val="2"/>
        </w:numPr>
        <w:tabs>
          <w:tab w:val="left" w:pos="645"/>
        </w:tabs>
        <w:spacing w:before="1" w:after="51" w:line="240" w:lineRule="auto"/>
        <w:ind w:left="645" w:right="0" w:hanging="425"/>
        <w:jc w:val="left"/>
        <w:rPr>
          <w:b/>
          <w:sz w:val="21"/>
        </w:rPr>
      </w:pPr>
      <w:r>
        <w:rPr>
          <w:b/>
          <w:sz w:val="21"/>
        </w:rPr>
        <w:t>持有项目情况表</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1796"/>
        <w:gridCol w:w="1517"/>
        <w:gridCol w:w="182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00" w:type="dxa"/>
            <w:gridSpan w:val="5"/>
          </w:tcPr>
          <w:p>
            <w:pPr>
              <w:pStyle w:val="8"/>
              <w:ind w:left="2875" w:right="2866"/>
              <w:jc w:val="center"/>
              <w:rPr>
                <w:sz w:val="21"/>
              </w:rPr>
            </w:pPr>
            <w:r>
              <w:rPr>
                <w:sz w:val="21"/>
              </w:rPr>
              <w:t>投资项目基本信息表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rFonts w:hint="eastAsia" w:ascii="宋体" w:hAnsi="宋体" w:eastAsia="宋体" w:cs="宋体"/>
                <w:sz w:val="21"/>
              </w:rPr>
            </w:pPr>
            <w:r>
              <w:rPr>
                <w:rFonts w:hint="eastAsia" w:ascii="宋体" w:hAnsi="宋体" w:eastAsia="宋体" w:cs="宋体"/>
                <w:sz w:val="21"/>
              </w:rPr>
              <w:t>项目名称</w:t>
            </w:r>
          </w:p>
        </w:tc>
        <w:tc>
          <w:tcPr>
            <w:tcW w:w="5019" w:type="dxa"/>
            <w:gridSpan w:val="3"/>
            <w:tcBorders>
              <w:left w:val="dashed" w:color="000000" w:sz="4" w:space="0"/>
            </w:tcBorders>
          </w:tcPr>
          <w:p>
            <w:pPr>
              <w:pStyle w:val="8"/>
              <w:spacing w:before="0"/>
              <w:rPr>
                <w:rFonts w:hint="eastAsia" w:ascii="宋体" w:hAnsi="宋体" w:eastAsia="宋体" w:cs="宋体"/>
                <w:sz w:val="20"/>
                <w:shd w:val="clear" w:color="auto" w:fill="auto"/>
              </w:rPr>
            </w:pPr>
            <w:r>
              <w:rPr>
                <w:rFonts w:hint="eastAsia" w:ascii="宋体" w:hAnsi="宋体" w:eastAsia="宋体" w:cs="宋体"/>
                <w:kern w:val="0"/>
                <w:szCs w:val="20"/>
                <w:shd w:val="clear" w:color="auto" w:fill="auto"/>
              </w:rPr>
              <w:t>广东科海信息科技股份有限公司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投资行业</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法定代表人</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罗跃兵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设立日期</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2000-04-13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主营业务</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从事智能安防系统集成业务,包括系统设计、软件开发、设备销售、工程施工、安装调试、系统维护等,并基于客户的定制化需求提供整体解决方案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注册地址</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仿宋" w:hAnsi="仿宋" w:eastAsia="仿宋" w:cs="Times New Roman"/>
                <w:kern w:val="0"/>
                <w:sz w:val="20"/>
                <w:szCs w:val="20"/>
                <w:shd w:val="clear" w:color="auto" w:fill="auto"/>
              </w:rPr>
              <w:t>广东省肇庆市鼎湖区太和北路12号B1区6幢701、801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注册资本</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7260万元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是否并购类项目</w:t>
            </w:r>
          </w:p>
        </w:tc>
        <w:tc>
          <w:tcPr>
            <w:tcW w:w="5019" w:type="dxa"/>
            <w:gridSpan w:val="3"/>
            <w:tcBorders>
              <w:left w:val="dashed" w:color="000000" w:sz="4" w:space="0"/>
            </w:tcBorders>
          </w:tcPr>
          <w:p>
            <w:pPr>
              <w:pStyle w:val="8"/>
              <w:spacing w:before="0"/>
              <w:rPr>
                <w:rFonts w:hint="default" w:ascii="Times New Roman" w:eastAsia="宋体"/>
                <w:sz w:val="20"/>
                <w:shd w:val="clear" w:color="auto" w:fill="auto"/>
                <w:lang w:val="en-US" w:eastAsia="zh-CN"/>
              </w:rPr>
            </w:pPr>
            <w:r>
              <w:rPr>
                <w:rFonts w:hint="eastAsia" w:ascii="Times New Roman"/>
                <w:sz w:val="20"/>
                <w:shd w:val="clear" w:color="auto" w:fill="auto"/>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是否属于中小企业</w:t>
            </w:r>
          </w:p>
        </w:tc>
        <w:tc>
          <w:tcPr>
            <w:tcW w:w="5019" w:type="dxa"/>
            <w:gridSpan w:val="3"/>
            <w:tcBorders>
              <w:left w:val="dashed" w:color="000000" w:sz="4" w:space="0"/>
            </w:tcBorders>
          </w:tcPr>
          <w:p>
            <w:pPr>
              <w:pStyle w:val="8"/>
              <w:spacing w:before="0"/>
              <w:rPr>
                <w:rFonts w:hint="default" w:ascii="Times New Roman" w:eastAsia="宋体"/>
                <w:sz w:val="20"/>
                <w:shd w:val="clear" w:color="auto" w:fill="auto"/>
                <w:lang w:val="en-US" w:eastAsia="zh-CN"/>
              </w:rPr>
            </w:pPr>
            <w:r>
              <w:rPr>
                <w:rFonts w:hint="eastAsia" w:ascii="Times New Roman"/>
                <w:sz w:val="20"/>
                <w:shd w:val="clear" w:color="auto" w:fill="auto"/>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是否属于高新技术企业</w:t>
            </w:r>
          </w:p>
        </w:tc>
        <w:tc>
          <w:tcPr>
            <w:tcW w:w="5019" w:type="dxa"/>
            <w:gridSpan w:val="3"/>
            <w:tcBorders>
              <w:left w:val="dashed" w:color="000000" w:sz="4" w:space="0"/>
            </w:tcBorders>
          </w:tcPr>
          <w:p>
            <w:pPr>
              <w:pStyle w:val="8"/>
              <w:spacing w:before="0"/>
              <w:rPr>
                <w:rFonts w:hint="default" w:ascii="Times New Roman" w:eastAsia="宋体"/>
                <w:sz w:val="20"/>
                <w:shd w:val="clear" w:color="auto" w:fill="auto"/>
                <w:lang w:val="en-US" w:eastAsia="zh-CN"/>
              </w:rPr>
            </w:pPr>
            <w:r>
              <w:rPr>
                <w:rFonts w:hint="eastAsia" w:ascii="Times New Roman"/>
                <w:sz w:val="20"/>
                <w:shd w:val="clear" w:color="auto" w:fill="auto"/>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是否享受国家财税政策</w:t>
            </w:r>
          </w:p>
        </w:tc>
        <w:tc>
          <w:tcPr>
            <w:tcW w:w="5019" w:type="dxa"/>
            <w:gridSpan w:val="3"/>
            <w:tcBorders>
              <w:left w:val="dashed" w:color="000000" w:sz="4" w:space="0"/>
            </w:tcBorders>
          </w:tcPr>
          <w:p>
            <w:pPr>
              <w:pStyle w:val="8"/>
              <w:spacing w:before="0"/>
              <w:rPr>
                <w:rFonts w:hint="eastAsia" w:ascii="Times New Roman" w:eastAsia="宋体"/>
                <w:sz w:val="20"/>
                <w:shd w:val="clear" w:color="auto" w:fill="auto"/>
                <w:lang w:val="en-US" w:eastAsia="zh-CN"/>
              </w:rPr>
            </w:pPr>
            <w:r>
              <w:rPr>
                <w:rFonts w:hint="eastAsia" w:ascii="Times New Roman"/>
                <w:sz w:val="20"/>
                <w:shd w:val="clear" w:color="auto" w:fill="auto"/>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投资阶段</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扩张期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投资日期</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2017-09-07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投资额</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投资占股比例（%）</w:t>
            </w:r>
          </w:p>
        </w:tc>
        <w:tc>
          <w:tcPr>
            <w:tcW w:w="5019" w:type="dxa"/>
            <w:gridSpan w:val="3"/>
            <w:tcBorders>
              <w:left w:val="dashed" w:color="000000" w:sz="4" w:space="0"/>
            </w:tcBorders>
          </w:tcPr>
          <w:p>
            <w:pPr>
              <w:pStyle w:val="8"/>
              <w:spacing w:before="0"/>
              <w:rPr>
                <w:rFonts w:ascii="Times New Roman"/>
                <w:sz w:val="20"/>
                <w:shd w:val="clear" w:color="auto" w:fill="auto"/>
              </w:rPr>
            </w:pPr>
            <w:r>
              <w:rPr>
                <w:rFonts w:hint="eastAsia" w:ascii="宋体" w:hAnsi="宋体" w:eastAsia="宋体" w:cs="宋体"/>
                <w:b w:val="0"/>
                <w:i w:val="0"/>
                <w:caps w:val="0"/>
                <w:color w:val="auto"/>
                <w:spacing w:val="0"/>
                <w:sz w:val="21"/>
                <w:szCs w:val="21"/>
                <w:shd w:val="clear" w:color="auto" w:fill="auto"/>
              </w:rPr>
              <w:t>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是否退出</w:t>
            </w:r>
          </w:p>
        </w:tc>
        <w:tc>
          <w:tcPr>
            <w:tcW w:w="5019" w:type="dxa"/>
            <w:gridSpan w:val="3"/>
            <w:tcBorders>
              <w:left w:val="dashed" w:color="000000" w:sz="4" w:space="0"/>
            </w:tcBorders>
          </w:tcPr>
          <w:p>
            <w:pPr>
              <w:pStyle w:val="8"/>
              <w:spacing w:before="0"/>
              <w:rPr>
                <w:rFonts w:hint="eastAsia" w:ascii="Times New Roman" w:eastAsia="宋体"/>
                <w:sz w:val="20"/>
                <w:shd w:val="clear" w:color="auto" w:fill="auto"/>
                <w:lang w:val="en-US" w:eastAsia="zh-CN"/>
              </w:rPr>
            </w:pPr>
            <w:r>
              <w:rPr>
                <w:rFonts w:hint="eastAsia" w:ascii="Times New Roman"/>
                <w:sz w:val="20"/>
                <w:shd w:val="clear" w:color="auto" w:fill="auto"/>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退出额</w:t>
            </w:r>
          </w:p>
        </w:tc>
        <w:tc>
          <w:tcPr>
            <w:tcW w:w="5019" w:type="dxa"/>
            <w:gridSpan w:val="3"/>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退出方式</w:t>
            </w:r>
          </w:p>
        </w:tc>
        <w:tc>
          <w:tcPr>
            <w:tcW w:w="5019" w:type="dxa"/>
            <w:gridSpan w:val="3"/>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退出日期</w:t>
            </w:r>
          </w:p>
        </w:tc>
        <w:tc>
          <w:tcPr>
            <w:tcW w:w="5019" w:type="dxa"/>
            <w:gridSpan w:val="3"/>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1" w:type="dxa"/>
            <w:gridSpan w:val="2"/>
            <w:tcBorders>
              <w:right w:val="dashed" w:color="000000" w:sz="4" w:space="0"/>
            </w:tcBorders>
          </w:tcPr>
          <w:p>
            <w:pPr>
              <w:pStyle w:val="8"/>
              <w:ind w:left="108"/>
              <w:rPr>
                <w:sz w:val="21"/>
              </w:rPr>
            </w:pPr>
            <w:r>
              <w:rPr>
                <w:sz w:val="21"/>
              </w:rPr>
              <w:t>备注</w:t>
            </w:r>
          </w:p>
        </w:tc>
        <w:tc>
          <w:tcPr>
            <w:tcW w:w="5019" w:type="dxa"/>
            <w:gridSpan w:val="3"/>
            <w:tcBorders>
              <w:left w:val="dashed" w:color="000000" w:sz="4" w:space="0"/>
            </w:tcBorders>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00" w:type="dxa"/>
            <w:gridSpan w:val="5"/>
          </w:tcPr>
          <w:p>
            <w:pPr>
              <w:pStyle w:val="8"/>
              <w:ind w:left="2875" w:right="2866"/>
              <w:jc w:val="center"/>
              <w:rPr>
                <w:sz w:val="21"/>
              </w:rPr>
            </w:pPr>
            <w:r>
              <w:rPr>
                <w:sz w:val="21"/>
              </w:rPr>
              <w:t>投资项目追加投资表（如有）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ind w:left="322" w:right="312"/>
              <w:jc w:val="center"/>
              <w:rPr>
                <w:sz w:val="21"/>
              </w:rPr>
            </w:pPr>
            <w:r>
              <w:rPr>
                <w:sz w:val="21"/>
              </w:rPr>
              <w:t>投资阶段</w:t>
            </w:r>
          </w:p>
        </w:tc>
        <w:tc>
          <w:tcPr>
            <w:tcW w:w="3313" w:type="dxa"/>
            <w:gridSpan w:val="2"/>
          </w:tcPr>
          <w:p>
            <w:pPr>
              <w:pStyle w:val="8"/>
              <w:ind w:left="650"/>
              <w:rPr>
                <w:sz w:val="21"/>
              </w:rPr>
            </w:pPr>
            <w:r>
              <w:rPr>
                <w:sz w:val="21"/>
              </w:rPr>
              <w:t>系该项目的第几轮融资</w:t>
            </w:r>
          </w:p>
        </w:tc>
        <w:tc>
          <w:tcPr>
            <w:tcW w:w="1828" w:type="dxa"/>
          </w:tcPr>
          <w:p>
            <w:pPr>
              <w:pStyle w:val="8"/>
              <w:ind w:left="288" w:right="278"/>
              <w:jc w:val="center"/>
              <w:rPr>
                <w:sz w:val="21"/>
              </w:rPr>
            </w:pPr>
            <w:r>
              <w:rPr>
                <w:sz w:val="21"/>
              </w:rPr>
              <w:t>投资日期</w:t>
            </w:r>
          </w:p>
        </w:tc>
        <w:tc>
          <w:tcPr>
            <w:tcW w:w="1674" w:type="dxa"/>
          </w:tcPr>
          <w:p>
            <w:pPr>
              <w:pStyle w:val="8"/>
              <w:ind w:left="156" w:right="146"/>
              <w:jc w:val="center"/>
              <w:rPr>
                <w:sz w:val="21"/>
              </w:rPr>
            </w:pPr>
            <w:r>
              <w:rPr>
                <w:sz w:val="21"/>
              </w:rPr>
              <w:t>投资金额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spacing w:before="0"/>
              <w:rPr>
                <w:rFonts w:ascii="Times New Roman"/>
                <w:sz w:val="20"/>
              </w:rPr>
            </w:pPr>
          </w:p>
        </w:tc>
        <w:tc>
          <w:tcPr>
            <w:tcW w:w="3313" w:type="dxa"/>
            <w:gridSpan w:val="2"/>
          </w:tcPr>
          <w:p>
            <w:pPr>
              <w:pStyle w:val="8"/>
              <w:spacing w:before="0"/>
              <w:rPr>
                <w:rFonts w:ascii="Times New Roman"/>
                <w:sz w:val="20"/>
              </w:rPr>
            </w:pPr>
          </w:p>
        </w:tc>
        <w:tc>
          <w:tcPr>
            <w:tcW w:w="1828" w:type="dxa"/>
          </w:tcPr>
          <w:p>
            <w:pPr>
              <w:pStyle w:val="8"/>
              <w:spacing w:before="0"/>
              <w:rPr>
                <w:rFonts w:ascii="Times New Roman"/>
                <w:sz w:val="20"/>
              </w:rPr>
            </w:pPr>
          </w:p>
        </w:tc>
        <w:tc>
          <w:tcPr>
            <w:tcW w:w="1674"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spacing w:before="0"/>
              <w:rPr>
                <w:rFonts w:ascii="Times New Roman"/>
                <w:sz w:val="20"/>
              </w:rPr>
            </w:pPr>
          </w:p>
        </w:tc>
        <w:tc>
          <w:tcPr>
            <w:tcW w:w="3313" w:type="dxa"/>
            <w:gridSpan w:val="2"/>
          </w:tcPr>
          <w:p>
            <w:pPr>
              <w:pStyle w:val="8"/>
              <w:spacing w:before="0"/>
              <w:rPr>
                <w:rFonts w:ascii="Times New Roman"/>
                <w:sz w:val="20"/>
              </w:rPr>
            </w:pPr>
          </w:p>
        </w:tc>
        <w:tc>
          <w:tcPr>
            <w:tcW w:w="1828" w:type="dxa"/>
          </w:tcPr>
          <w:p>
            <w:pPr>
              <w:pStyle w:val="8"/>
              <w:spacing w:before="0"/>
              <w:rPr>
                <w:rFonts w:ascii="Times New Roman"/>
                <w:sz w:val="20"/>
              </w:rPr>
            </w:pPr>
          </w:p>
        </w:tc>
        <w:tc>
          <w:tcPr>
            <w:tcW w:w="1674"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00" w:type="dxa"/>
            <w:gridSpan w:val="5"/>
          </w:tcPr>
          <w:p>
            <w:pPr>
              <w:pStyle w:val="8"/>
              <w:ind w:left="2875" w:right="2866"/>
              <w:jc w:val="center"/>
              <w:rPr>
                <w:sz w:val="21"/>
              </w:rPr>
            </w:pPr>
            <w:r>
              <w:rPr>
                <w:sz w:val="21"/>
              </w:rPr>
              <w:t>投资项目退出投资表（如有）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ind w:left="322" w:right="312"/>
              <w:jc w:val="center"/>
              <w:rPr>
                <w:sz w:val="21"/>
              </w:rPr>
            </w:pPr>
            <w:r>
              <w:rPr>
                <w:sz w:val="21"/>
              </w:rPr>
              <w:t>退出方式</w:t>
            </w:r>
          </w:p>
        </w:tc>
        <w:tc>
          <w:tcPr>
            <w:tcW w:w="3313" w:type="dxa"/>
            <w:gridSpan w:val="2"/>
          </w:tcPr>
          <w:p>
            <w:pPr>
              <w:pStyle w:val="8"/>
              <w:ind w:left="650"/>
              <w:rPr>
                <w:sz w:val="21"/>
              </w:rPr>
            </w:pPr>
            <w:r>
              <w:rPr>
                <w:sz w:val="21"/>
              </w:rPr>
              <w:t>系该项目的第几次退出</w:t>
            </w:r>
          </w:p>
        </w:tc>
        <w:tc>
          <w:tcPr>
            <w:tcW w:w="1828" w:type="dxa"/>
          </w:tcPr>
          <w:p>
            <w:pPr>
              <w:pStyle w:val="8"/>
              <w:ind w:left="288" w:right="278"/>
              <w:jc w:val="center"/>
              <w:rPr>
                <w:sz w:val="21"/>
              </w:rPr>
            </w:pPr>
            <w:r>
              <w:rPr>
                <w:sz w:val="21"/>
              </w:rPr>
              <w:t>退出日期</w:t>
            </w:r>
          </w:p>
        </w:tc>
        <w:tc>
          <w:tcPr>
            <w:tcW w:w="1674" w:type="dxa"/>
          </w:tcPr>
          <w:p>
            <w:pPr>
              <w:pStyle w:val="8"/>
              <w:ind w:left="156" w:right="146"/>
              <w:jc w:val="center"/>
              <w:rPr>
                <w:sz w:val="21"/>
              </w:rPr>
            </w:pPr>
            <w:r>
              <w:rPr>
                <w:sz w:val="21"/>
              </w:rPr>
              <w:t>退出额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spacing w:before="0"/>
              <w:rPr>
                <w:rFonts w:ascii="Times New Roman"/>
                <w:sz w:val="20"/>
              </w:rPr>
            </w:pPr>
          </w:p>
        </w:tc>
        <w:tc>
          <w:tcPr>
            <w:tcW w:w="3313" w:type="dxa"/>
            <w:gridSpan w:val="2"/>
          </w:tcPr>
          <w:p>
            <w:pPr>
              <w:pStyle w:val="8"/>
              <w:spacing w:before="0"/>
              <w:rPr>
                <w:rFonts w:ascii="Times New Roman"/>
                <w:sz w:val="20"/>
              </w:rPr>
            </w:pPr>
          </w:p>
        </w:tc>
        <w:tc>
          <w:tcPr>
            <w:tcW w:w="1828" w:type="dxa"/>
          </w:tcPr>
          <w:p>
            <w:pPr>
              <w:pStyle w:val="8"/>
              <w:spacing w:before="0"/>
              <w:rPr>
                <w:rFonts w:ascii="Times New Roman"/>
                <w:sz w:val="20"/>
              </w:rPr>
            </w:pPr>
          </w:p>
        </w:tc>
        <w:tc>
          <w:tcPr>
            <w:tcW w:w="1674"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spacing w:before="0"/>
              <w:rPr>
                <w:rFonts w:ascii="Times New Roman"/>
                <w:sz w:val="20"/>
              </w:rPr>
            </w:pPr>
          </w:p>
        </w:tc>
        <w:tc>
          <w:tcPr>
            <w:tcW w:w="3313" w:type="dxa"/>
            <w:gridSpan w:val="2"/>
          </w:tcPr>
          <w:p>
            <w:pPr>
              <w:pStyle w:val="8"/>
              <w:spacing w:before="0"/>
              <w:rPr>
                <w:rFonts w:ascii="Times New Roman"/>
                <w:sz w:val="20"/>
              </w:rPr>
            </w:pPr>
          </w:p>
        </w:tc>
        <w:tc>
          <w:tcPr>
            <w:tcW w:w="1828" w:type="dxa"/>
          </w:tcPr>
          <w:p>
            <w:pPr>
              <w:pStyle w:val="8"/>
              <w:spacing w:before="0"/>
              <w:rPr>
                <w:rFonts w:ascii="Times New Roman"/>
                <w:sz w:val="20"/>
              </w:rPr>
            </w:pPr>
          </w:p>
        </w:tc>
        <w:tc>
          <w:tcPr>
            <w:tcW w:w="1674"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00" w:type="dxa"/>
            <w:gridSpan w:val="5"/>
          </w:tcPr>
          <w:p>
            <w:pPr>
              <w:pStyle w:val="8"/>
              <w:ind w:left="2875" w:right="2866"/>
              <w:jc w:val="center"/>
              <w:rPr>
                <w:sz w:val="21"/>
              </w:rPr>
            </w:pPr>
            <w:r>
              <w:rPr>
                <w:sz w:val="21"/>
              </w:rPr>
              <w:t>项目股权结构情况表（选填）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tcPr>
          <w:p>
            <w:pPr>
              <w:pStyle w:val="8"/>
              <w:spacing w:before="179"/>
              <w:ind w:left="322" w:right="312"/>
              <w:jc w:val="center"/>
              <w:rPr>
                <w:sz w:val="21"/>
              </w:rPr>
            </w:pPr>
            <w:r>
              <w:rPr>
                <w:sz w:val="21"/>
              </w:rPr>
              <w:t>序号</w:t>
            </w:r>
          </w:p>
        </w:tc>
        <w:tc>
          <w:tcPr>
            <w:tcW w:w="3313" w:type="dxa"/>
            <w:gridSpan w:val="2"/>
          </w:tcPr>
          <w:p>
            <w:pPr>
              <w:pStyle w:val="8"/>
              <w:ind w:left="108" w:right="-29"/>
              <w:rPr>
                <w:sz w:val="21"/>
              </w:rPr>
            </w:pPr>
            <w:r>
              <w:rPr>
                <w:sz w:val="21"/>
              </w:rPr>
              <w:t>主要股东姓名/名称（</w:t>
            </w:r>
            <w:r>
              <w:rPr>
                <w:spacing w:val="-18"/>
                <w:sz w:val="21"/>
              </w:rPr>
              <w:t xml:space="preserve">持股 </w:t>
            </w:r>
            <w:r>
              <w:rPr>
                <w:sz w:val="21"/>
              </w:rPr>
              <w:t>5%以上</w:t>
            </w:r>
            <w:r>
              <w:rPr>
                <w:spacing w:val="-14"/>
                <w:sz w:val="21"/>
              </w:rPr>
              <w:t>）</w:t>
            </w:r>
          </w:p>
        </w:tc>
        <w:tc>
          <w:tcPr>
            <w:tcW w:w="1828" w:type="dxa"/>
          </w:tcPr>
          <w:p>
            <w:pPr>
              <w:pStyle w:val="8"/>
              <w:spacing w:before="179"/>
              <w:ind w:left="288" w:right="278"/>
              <w:jc w:val="center"/>
              <w:rPr>
                <w:sz w:val="21"/>
              </w:rPr>
            </w:pPr>
            <w:r>
              <w:rPr>
                <w:sz w:val="21"/>
              </w:rPr>
              <w:t>持股数（股）</w:t>
            </w:r>
          </w:p>
        </w:tc>
        <w:tc>
          <w:tcPr>
            <w:tcW w:w="1674" w:type="dxa"/>
          </w:tcPr>
          <w:p>
            <w:pPr>
              <w:pStyle w:val="8"/>
              <w:spacing w:before="179"/>
              <w:ind w:left="156" w:right="146"/>
              <w:jc w:val="center"/>
              <w:rPr>
                <w:sz w:val="21"/>
              </w:rPr>
            </w:pPr>
            <w:r>
              <w:rPr>
                <w:sz w:val="21"/>
              </w:rPr>
              <w:t>持股比例（%）</w:t>
            </w:r>
          </w:p>
        </w:tc>
      </w:tr>
    </w:tbl>
    <w:p>
      <w:pPr>
        <w:spacing w:after="0"/>
        <w:rPr>
          <w:rFonts w:ascii="Times New Roman"/>
          <w:sz w:val="20"/>
        </w:rPr>
        <w:sectPr>
          <w:pgSz w:w="11910" w:h="16840"/>
          <w:pgMar w:top="1420" w:right="1540" w:bottom="1380" w:left="1580" w:header="0" w:footer="1198" w:gutter="0"/>
        </w:sect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5"/>
        <w:gridCol w:w="3402"/>
        <w:gridCol w:w="1877"/>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5" w:type="dxa"/>
          </w:tcPr>
          <w:p>
            <w:pPr>
              <w:pStyle w:val="8"/>
              <w:spacing w:before="0"/>
              <w:rPr>
                <w:rFonts w:ascii="Times New Roman"/>
                <w:sz w:val="20"/>
              </w:rPr>
            </w:pPr>
          </w:p>
        </w:tc>
        <w:tc>
          <w:tcPr>
            <w:tcW w:w="3402" w:type="dxa"/>
          </w:tcPr>
          <w:p>
            <w:pPr>
              <w:pStyle w:val="8"/>
              <w:spacing w:before="0"/>
              <w:rPr>
                <w:rFonts w:ascii="Times New Roman"/>
                <w:sz w:val="20"/>
              </w:rPr>
            </w:pPr>
          </w:p>
        </w:tc>
        <w:tc>
          <w:tcPr>
            <w:tcW w:w="1877" w:type="dxa"/>
          </w:tcPr>
          <w:p>
            <w:pPr>
              <w:pStyle w:val="8"/>
              <w:spacing w:before="0"/>
              <w:rPr>
                <w:rFonts w:ascii="Times New Roman"/>
                <w:sz w:val="20"/>
              </w:rPr>
            </w:pPr>
          </w:p>
        </w:tc>
        <w:tc>
          <w:tcPr>
            <w:tcW w:w="1718" w:type="dxa"/>
          </w:tcPr>
          <w:p>
            <w:pPr>
              <w:pStyle w:val="8"/>
              <w:spacing w:before="0"/>
              <w:rPr>
                <w:rFonts w:ascii="Times New Roman"/>
                <w:sz w:val="20"/>
              </w:rPr>
            </w:pPr>
          </w:p>
        </w:tc>
      </w:tr>
    </w:tbl>
    <w:p>
      <w:pPr>
        <w:pStyle w:val="3"/>
        <w:rPr>
          <w:rFonts w:ascii="Microsoft JhengHei"/>
          <w:b/>
          <w:sz w:val="20"/>
        </w:rPr>
      </w:pPr>
    </w:p>
    <w:p>
      <w:pPr>
        <w:pStyle w:val="3"/>
        <w:spacing w:before="11"/>
        <w:rPr>
          <w:rFonts w:ascii="Microsoft JhengHei"/>
          <w:b/>
          <w:sz w:val="15"/>
        </w:rPr>
      </w:pPr>
    </w:p>
    <w:p>
      <w:pPr>
        <w:pStyle w:val="7"/>
        <w:numPr>
          <w:ilvl w:val="1"/>
          <w:numId w:val="2"/>
        </w:numPr>
        <w:tabs>
          <w:tab w:val="left" w:pos="645"/>
        </w:tabs>
        <w:spacing w:before="1" w:after="50" w:line="240" w:lineRule="auto"/>
        <w:ind w:left="645" w:right="0" w:hanging="425"/>
        <w:jc w:val="left"/>
        <w:rPr>
          <w:b/>
          <w:sz w:val="21"/>
        </w:rPr>
      </w:pPr>
      <w:r>
        <w:rPr>
          <w:b/>
          <w:sz w:val="21"/>
        </w:rPr>
        <w:t>所投基金情况</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093"/>
        <w:gridCol w:w="1133"/>
        <w:gridCol w:w="1137"/>
        <w:gridCol w:w="1241"/>
        <w:gridCol w:w="1553"/>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01" w:type="dxa"/>
          </w:tcPr>
          <w:p>
            <w:pPr>
              <w:pStyle w:val="8"/>
              <w:spacing w:before="179"/>
              <w:ind w:left="290"/>
              <w:rPr>
                <w:sz w:val="21"/>
              </w:rPr>
            </w:pPr>
            <w:r>
              <w:rPr>
                <w:sz w:val="21"/>
              </w:rPr>
              <w:t>序号</w:t>
            </w:r>
          </w:p>
        </w:tc>
        <w:tc>
          <w:tcPr>
            <w:tcW w:w="1093" w:type="dxa"/>
          </w:tcPr>
          <w:p>
            <w:pPr>
              <w:pStyle w:val="8"/>
              <w:spacing w:before="179"/>
              <w:ind w:left="126"/>
              <w:rPr>
                <w:sz w:val="21"/>
              </w:rPr>
            </w:pPr>
            <w:r>
              <w:rPr>
                <w:sz w:val="21"/>
              </w:rPr>
              <w:t>基金名称</w:t>
            </w:r>
          </w:p>
        </w:tc>
        <w:tc>
          <w:tcPr>
            <w:tcW w:w="1133" w:type="dxa"/>
          </w:tcPr>
          <w:p>
            <w:pPr>
              <w:pStyle w:val="8"/>
              <w:spacing w:before="179"/>
              <w:ind w:left="146"/>
              <w:rPr>
                <w:sz w:val="21"/>
              </w:rPr>
            </w:pPr>
            <w:r>
              <w:rPr>
                <w:sz w:val="21"/>
              </w:rPr>
              <w:t>是否备案</w:t>
            </w:r>
          </w:p>
        </w:tc>
        <w:tc>
          <w:tcPr>
            <w:tcW w:w="1137" w:type="dxa"/>
          </w:tcPr>
          <w:p>
            <w:pPr>
              <w:pStyle w:val="8"/>
              <w:ind w:left="148"/>
              <w:rPr>
                <w:sz w:val="21"/>
              </w:rPr>
            </w:pPr>
            <w:r>
              <w:rPr>
                <w:sz w:val="21"/>
              </w:rPr>
              <w:t>基金编码</w:t>
            </w:r>
          </w:p>
          <w:p>
            <w:pPr>
              <w:pStyle w:val="8"/>
              <w:spacing w:before="43"/>
              <w:ind w:left="148"/>
              <w:rPr>
                <w:sz w:val="21"/>
              </w:rPr>
            </w:pPr>
            <w:r>
              <w:rPr>
                <w:sz w:val="21"/>
              </w:rPr>
              <w:t>（如有）</w:t>
            </w:r>
          </w:p>
        </w:tc>
        <w:tc>
          <w:tcPr>
            <w:tcW w:w="1241" w:type="dxa"/>
          </w:tcPr>
          <w:p>
            <w:pPr>
              <w:pStyle w:val="8"/>
              <w:spacing w:before="179"/>
              <w:ind w:left="200"/>
              <w:rPr>
                <w:sz w:val="21"/>
              </w:rPr>
            </w:pPr>
            <w:r>
              <w:rPr>
                <w:sz w:val="21"/>
              </w:rPr>
              <w:t>投资日期</w:t>
            </w:r>
          </w:p>
        </w:tc>
        <w:tc>
          <w:tcPr>
            <w:tcW w:w="1553" w:type="dxa"/>
          </w:tcPr>
          <w:p>
            <w:pPr>
              <w:pStyle w:val="8"/>
              <w:ind w:left="126" w:right="116"/>
              <w:jc w:val="center"/>
              <w:rPr>
                <w:sz w:val="21"/>
              </w:rPr>
            </w:pPr>
            <w:r>
              <w:rPr>
                <w:sz w:val="21"/>
              </w:rPr>
              <w:t>投资认缴资本</w:t>
            </w:r>
          </w:p>
          <w:p>
            <w:pPr>
              <w:pStyle w:val="8"/>
              <w:spacing w:before="43"/>
              <w:ind w:left="126" w:right="116"/>
              <w:jc w:val="center"/>
              <w:rPr>
                <w:sz w:val="21"/>
              </w:rPr>
            </w:pPr>
            <w:r>
              <w:rPr>
                <w:sz w:val="21"/>
              </w:rPr>
              <w:t>总额</w:t>
            </w:r>
          </w:p>
        </w:tc>
        <w:tc>
          <w:tcPr>
            <w:tcW w:w="1364" w:type="dxa"/>
          </w:tcPr>
          <w:p>
            <w:pPr>
              <w:pStyle w:val="8"/>
              <w:spacing w:before="179"/>
              <w:ind w:left="156"/>
              <w:rPr>
                <w:sz w:val="21"/>
              </w:rPr>
            </w:pPr>
            <w:r>
              <w:rPr>
                <w:sz w:val="21"/>
              </w:rPr>
              <w:t>已投资总额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1" w:type="dxa"/>
          </w:tcPr>
          <w:p>
            <w:pPr>
              <w:pStyle w:val="8"/>
              <w:spacing w:before="0"/>
              <w:rPr>
                <w:rFonts w:ascii="Times New Roman"/>
                <w:sz w:val="20"/>
              </w:rPr>
            </w:pPr>
          </w:p>
        </w:tc>
        <w:tc>
          <w:tcPr>
            <w:tcW w:w="1093" w:type="dxa"/>
          </w:tcPr>
          <w:p>
            <w:pPr>
              <w:pStyle w:val="8"/>
              <w:spacing w:before="0"/>
              <w:rPr>
                <w:rFonts w:ascii="Times New Roman"/>
                <w:sz w:val="20"/>
              </w:rPr>
            </w:pPr>
          </w:p>
        </w:tc>
        <w:tc>
          <w:tcPr>
            <w:tcW w:w="1133" w:type="dxa"/>
          </w:tcPr>
          <w:p>
            <w:pPr>
              <w:pStyle w:val="8"/>
              <w:spacing w:before="0"/>
              <w:rPr>
                <w:rFonts w:ascii="Times New Roman"/>
                <w:sz w:val="20"/>
              </w:rPr>
            </w:pPr>
          </w:p>
        </w:tc>
        <w:tc>
          <w:tcPr>
            <w:tcW w:w="1137" w:type="dxa"/>
          </w:tcPr>
          <w:p>
            <w:pPr>
              <w:pStyle w:val="8"/>
              <w:spacing w:before="0"/>
              <w:rPr>
                <w:rFonts w:ascii="Times New Roman"/>
                <w:sz w:val="20"/>
              </w:rPr>
            </w:pPr>
          </w:p>
        </w:tc>
        <w:tc>
          <w:tcPr>
            <w:tcW w:w="1241" w:type="dxa"/>
          </w:tcPr>
          <w:p>
            <w:pPr>
              <w:pStyle w:val="8"/>
              <w:spacing w:before="0"/>
              <w:rPr>
                <w:rFonts w:ascii="Times New Roman"/>
                <w:sz w:val="20"/>
              </w:rPr>
            </w:pPr>
          </w:p>
        </w:tc>
        <w:tc>
          <w:tcPr>
            <w:tcW w:w="1553" w:type="dxa"/>
          </w:tcPr>
          <w:p>
            <w:pPr>
              <w:pStyle w:val="8"/>
              <w:spacing w:before="0"/>
              <w:rPr>
                <w:rFonts w:ascii="Times New Roman"/>
                <w:sz w:val="20"/>
              </w:rPr>
            </w:pPr>
          </w:p>
        </w:tc>
        <w:tc>
          <w:tcPr>
            <w:tcW w:w="1364"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1" w:type="dxa"/>
          </w:tcPr>
          <w:p>
            <w:pPr>
              <w:pStyle w:val="8"/>
              <w:spacing w:before="0"/>
              <w:rPr>
                <w:rFonts w:ascii="Times New Roman"/>
                <w:sz w:val="20"/>
              </w:rPr>
            </w:pPr>
          </w:p>
        </w:tc>
        <w:tc>
          <w:tcPr>
            <w:tcW w:w="1093" w:type="dxa"/>
          </w:tcPr>
          <w:p>
            <w:pPr>
              <w:pStyle w:val="8"/>
              <w:spacing w:before="0"/>
              <w:rPr>
                <w:rFonts w:ascii="Times New Roman"/>
                <w:sz w:val="20"/>
              </w:rPr>
            </w:pPr>
          </w:p>
        </w:tc>
        <w:tc>
          <w:tcPr>
            <w:tcW w:w="1133" w:type="dxa"/>
          </w:tcPr>
          <w:p>
            <w:pPr>
              <w:pStyle w:val="8"/>
              <w:spacing w:before="0"/>
              <w:rPr>
                <w:rFonts w:ascii="Times New Roman"/>
                <w:sz w:val="20"/>
              </w:rPr>
            </w:pPr>
          </w:p>
        </w:tc>
        <w:tc>
          <w:tcPr>
            <w:tcW w:w="1137" w:type="dxa"/>
          </w:tcPr>
          <w:p>
            <w:pPr>
              <w:pStyle w:val="8"/>
              <w:spacing w:before="0"/>
              <w:rPr>
                <w:rFonts w:ascii="Times New Roman"/>
                <w:sz w:val="20"/>
              </w:rPr>
            </w:pPr>
          </w:p>
        </w:tc>
        <w:tc>
          <w:tcPr>
            <w:tcW w:w="1241" w:type="dxa"/>
          </w:tcPr>
          <w:p>
            <w:pPr>
              <w:pStyle w:val="8"/>
              <w:spacing w:before="0"/>
              <w:rPr>
                <w:rFonts w:ascii="Times New Roman"/>
                <w:sz w:val="20"/>
              </w:rPr>
            </w:pPr>
          </w:p>
        </w:tc>
        <w:tc>
          <w:tcPr>
            <w:tcW w:w="1553" w:type="dxa"/>
          </w:tcPr>
          <w:p>
            <w:pPr>
              <w:pStyle w:val="8"/>
              <w:spacing w:before="0"/>
              <w:rPr>
                <w:rFonts w:ascii="Times New Roman"/>
                <w:sz w:val="20"/>
              </w:rPr>
            </w:pPr>
          </w:p>
        </w:tc>
        <w:tc>
          <w:tcPr>
            <w:tcW w:w="1364" w:type="dxa"/>
          </w:tcPr>
          <w:p>
            <w:pPr>
              <w:pStyle w:val="8"/>
              <w:spacing w:before="0"/>
              <w:rPr>
                <w:rFonts w:ascii="Times New Roman"/>
                <w:sz w:val="20"/>
              </w:rPr>
            </w:pPr>
          </w:p>
        </w:tc>
      </w:tr>
    </w:tbl>
    <w:p>
      <w:pPr>
        <w:pStyle w:val="3"/>
        <w:spacing w:before="4"/>
        <w:rPr>
          <w:rFonts w:ascii="Microsoft JhengHei"/>
          <w:b/>
          <w:sz w:val="25"/>
        </w:rPr>
      </w:pPr>
    </w:p>
    <w:p>
      <w:pPr>
        <w:spacing w:before="0"/>
        <w:ind w:left="220" w:right="0" w:firstLine="0"/>
        <w:jc w:val="left"/>
        <w:rPr>
          <w:rFonts w:hint="eastAsia" w:ascii="Microsoft JhengHei" w:eastAsia="Microsoft JhengHei"/>
          <w:b/>
          <w:sz w:val="21"/>
        </w:rPr>
      </w:pPr>
      <w:r>
        <w:rPr>
          <w:rFonts w:hint="eastAsia" w:ascii="Microsoft JhengHei" w:eastAsia="Microsoft JhengHei"/>
          <w:b/>
          <w:sz w:val="21"/>
        </w:rPr>
        <w:t>3、 主要财务指标、基金费用及利润分配情况</w:t>
      </w:r>
    </w:p>
    <w:p>
      <w:pPr>
        <w:pStyle w:val="3"/>
        <w:spacing w:before="18"/>
        <w:rPr>
          <w:rFonts w:ascii="Microsoft JhengHei"/>
          <w:b/>
          <w:sz w:val="10"/>
        </w:rPr>
      </w:pPr>
    </w:p>
    <w:p>
      <w:pPr>
        <w:pStyle w:val="7"/>
        <w:numPr>
          <w:ilvl w:val="1"/>
          <w:numId w:val="3"/>
        </w:numPr>
        <w:tabs>
          <w:tab w:val="left" w:pos="645"/>
        </w:tabs>
        <w:spacing w:before="0" w:after="50" w:line="240" w:lineRule="auto"/>
        <w:ind w:left="645" w:right="0" w:hanging="425"/>
        <w:jc w:val="left"/>
        <w:rPr>
          <w:b/>
          <w:sz w:val="21"/>
        </w:rPr>
      </w:pPr>
      <w:r>
        <w:rPr>
          <w:b/>
          <w:sz w:val="21"/>
        </w:rPr>
        <w:t>主要会计数据和财务指标</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5"/>
        <w:gridCol w:w="1890"/>
        <w:gridCol w:w="1860"/>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95" w:type="dxa"/>
          </w:tcPr>
          <w:p>
            <w:pPr>
              <w:pStyle w:val="8"/>
              <w:ind w:left="108"/>
              <w:rPr>
                <w:sz w:val="21"/>
              </w:rPr>
            </w:pPr>
            <w:r>
              <w:rPr>
                <w:sz w:val="21"/>
              </w:rPr>
              <w:t>期间数据和指标</w:t>
            </w:r>
          </w:p>
        </w:tc>
        <w:tc>
          <w:tcPr>
            <w:tcW w:w="1890" w:type="dxa"/>
          </w:tcPr>
          <w:p>
            <w:pPr>
              <w:pStyle w:val="8"/>
              <w:ind w:left="603"/>
              <w:rPr>
                <w:sz w:val="21"/>
              </w:rPr>
            </w:pPr>
            <w:r>
              <w:rPr>
                <w:sz w:val="21"/>
              </w:rPr>
              <w:t>2018 年</w:t>
            </w:r>
          </w:p>
        </w:tc>
        <w:tc>
          <w:tcPr>
            <w:tcW w:w="1860" w:type="dxa"/>
          </w:tcPr>
          <w:p>
            <w:pPr>
              <w:pStyle w:val="8"/>
              <w:ind w:left="588"/>
              <w:rPr>
                <w:sz w:val="21"/>
              </w:rPr>
            </w:pPr>
            <w:r>
              <w:rPr>
                <w:sz w:val="21"/>
              </w:rPr>
              <w:t>2017 年</w:t>
            </w:r>
          </w:p>
        </w:tc>
        <w:tc>
          <w:tcPr>
            <w:tcW w:w="1877" w:type="dxa"/>
          </w:tcPr>
          <w:p>
            <w:pPr>
              <w:pStyle w:val="8"/>
              <w:ind w:left="597"/>
              <w:rPr>
                <w:sz w:val="21"/>
              </w:rPr>
            </w:pPr>
            <w:r>
              <w:rPr>
                <w:sz w:val="21"/>
              </w:rPr>
              <w:t>2016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95" w:type="dxa"/>
          </w:tcPr>
          <w:p>
            <w:pPr>
              <w:pStyle w:val="8"/>
              <w:ind w:left="108"/>
              <w:rPr>
                <w:sz w:val="21"/>
              </w:rPr>
            </w:pPr>
            <w:r>
              <w:rPr>
                <w:sz w:val="21"/>
              </w:rPr>
              <w:t>本期已实现收益</w:t>
            </w:r>
          </w:p>
        </w:tc>
        <w:tc>
          <w:tcPr>
            <w:tcW w:w="1890" w:type="dxa"/>
          </w:tcPr>
          <w:p>
            <w:pPr>
              <w:pStyle w:val="8"/>
              <w:spacing w:before="52" w:line="239" w:lineRule="exact"/>
              <w:ind w:right="97"/>
              <w:jc w:val="right"/>
              <w:rPr>
                <w:sz w:val="21"/>
              </w:rPr>
            </w:pPr>
            <w:r>
              <w:rPr>
                <w:sz w:val="21"/>
              </w:rPr>
              <w:t>-23.0274</w:t>
            </w:r>
          </w:p>
        </w:tc>
        <w:tc>
          <w:tcPr>
            <w:tcW w:w="1860" w:type="dxa"/>
          </w:tcPr>
          <w:p>
            <w:pPr>
              <w:pStyle w:val="8"/>
              <w:spacing w:before="52" w:line="239" w:lineRule="exact"/>
              <w:ind w:right="97"/>
              <w:jc w:val="right"/>
              <w:rPr>
                <w:sz w:val="21"/>
              </w:rPr>
            </w:pPr>
            <w:r>
              <w:rPr>
                <w:sz w:val="21"/>
              </w:rPr>
              <w:t>-12.0312</w:t>
            </w:r>
          </w:p>
        </w:tc>
        <w:tc>
          <w:tcPr>
            <w:tcW w:w="1877" w:type="dxa"/>
          </w:tcPr>
          <w:p>
            <w:pPr>
              <w:pStyle w:val="8"/>
              <w:spacing w:before="52" w:line="239" w:lineRule="exact"/>
              <w:ind w:right="97"/>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95" w:type="dxa"/>
          </w:tcPr>
          <w:p>
            <w:pPr>
              <w:pStyle w:val="8"/>
              <w:ind w:left="108"/>
              <w:rPr>
                <w:sz w:val="21"/>
              </w:rPr>
            </w:pPr>
            <w:r>
              <w:rPr>
                <w:sz w:val="21"/>
              </w:rPr>
              <w:t>本期利润</w:t>
            </w:r>
          </w:p>
        </w:tc>
        <w:tc>
          <w:tcPr>
            <w:tcW w:w="1890" w:type="dxa"/>
          </w:tcPr>
          <w:p>
            <w:pPr>
              <w:pStyle w:val="8"/>
              <w:spacing w:before="52" w:line="239" w:lineRule="exact"/>
              <w:ind w:right="97"/>
              <w:jc w:val="right"/>
              <w:rPr>
                <w:sz w:val="21"/>
              </w:rPr>
            </w:pPr>
            <w:r>
              <w:rPr>
                <w:sz w:val="21"/>
              </w:rPr>
              <w:t>-23.0274</w:t>
            </w:r>
          </w:p>
        </w:tc>
        <w:tc>
          <w:tcPr>
            <w:tcW w:w="1860" w:type="dxa"/>
          </w:tcPr>
          <w:p>
            <w:pPr>
              <w:pStyle w:val="8"/>
              <w:spacing w:before="52" w:line="239" w:lineRule="exact"/>
              <w:ind w:right="97"/>
              <w:jc w:val="right"/>
              <w:rPr>
                <w:sz w:val="21"/>
              </w:rPr>
            </w:pPr>
            <w:r>
              <w:rPr>
                <w:sz w:val="21"/>
              </w:rPr>
              <w:t>494.9688</w:t>
            </w:r>
          </w:p>
        </w:tc>
        <w:tc>
          <w:tcPr>
            <w:tcW w:w="1877" w:type="dxa"/>
          </w:tcPr>
          <w:p>
            <w:pPr>
              <w:pStyle w:val="8"/>
              <w:spacing w:before="52" w:line="239" w:lineRule="exact"/>
              <w:ind w:right="97"/>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ind w:left="108"/>
              <w:rPr>
                <w:sz w:val="21"/>
              </w:rPr>
            </w:pPr>
            <w:r>
              <w:rPr>
                <w:sz w:val="21"/>
              </w:rPr>
              <w:t>期末数据和指标</w:t>
            </w:r>
          </w:p>
        </w:tc>
        <w:tc>
          <w:tcPr>
            <w:tcW w:w="1890" w:type="dxa"/>
          </w:tcPr>
          <w:p>
            <w:pPr>
              <w:pStyle w:val="8"/>
              <w:ind w:left="498"/>
              <w:rPr>
                <w:sz w:val="21"/>
              </w:rPr>
            </w:pPr>
            <w:r>
              <w:rPr>
                <w:sz w:val="21"/>
              </w:rPr>
              <w:t>2018 年末</w:t>
            </w:r>
          </w:p>
        </w:tc>
        <w:tc>
          <w:tcPr>
            <w:tcW w:w="1860" w:type="dxa"/>
          </w:tcPr>
          <w:p>
            <w:pPr>
              <w:pStyle w:val="8"/>
              <w:ind w:left="483"/>
              <w:rPr>
                <w:sz w:val="21"/>
              </w:rPr>
            </w:pPr>
            <w:r>
              <w:rPr>
                <w:sz w:val="21"/>
              </w:rPr>
              <w:t>2017 年末</w:t>
            </w:r>
          </w:p>
        </w:tc>
        <w:tc>
          <w:tcPr>
            <w:tcW w:w="1877" w:type="dxa"/>
          </w:tcPr>
          <w:p>
            <w:pPr>
              <w:pStyle w:val="8"/>
              <w:ind w:left="492"/>
              <w:rPr>
                <w:sz w:val="21"/>
              </w:rPr>
            </w:pPr>
            <w:r>
              <w:rPr>
                <w:sz w:val="21"/>
              </w:rPr>
              <w:t>2016 年末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ind w:left="108"/>
              <w:rPr>
                <w:sz w:val="21"/>
              </w:rPr>
            </w:pPr>
            <w:r>
              <w:rPr>
                <w:sz w:val="21"/>
              </w:rPr>
              <w:t>期末可供分配利润</w:t>
            </w:r>
          </w:p>
        </w:tc>
        <w:tc>
          <w:tcPr>
            <w:tcW w:w="1890" w:type="dxa"/>
          </w:tcPr>
          <w:p>
            <w:pPr>
              <w:pStyle w:val="8"/>
              <w:spacing w:before="52" w:line="239" w:lineRule="exact"/>
              <w:ind w:right="97"/>
              <w:jc w:val="right"/>
              <w:rPr>
                <w:sz w:val="21"/>
              </w:rPr>
            </w:pPr>
            <w:r>
              <w:rPr>
                <w:sz w:val="21"/>
              </w:rPr>
              <w:t>-35.0586</w:t>
            </w:r>
          </w:p>
        </w:tc>
        <w:tc>
          <w:tcPr>
            <w:tcW w:w="1860" w:type="dxa"/>
          </w:tcPr>
          <w:p>
            <w:pPr>
              <w:pStyle w:val="8"/>
              <w:spacing w:before="52" w:line="239" w:lineRule="exact"/>
              <w:ind w:right="97"/>
              <w:jc w:val="right"/>
              <w:rPr>
                <w:sz w:val="21"/>
              </w:rPr>
            </w:pPr>
            <w:r>
              <w:rPr>
                <w:sz w:val="21"/>
              </w:rPr>
              <w:t>-12.0312</w:t>
            </w:r>
          </w:p>
        </w:tc>
        <w:tc>
          <w:tcPr>
            <w:tcW w:w="1877" w:type="dxa"/>
          </w:tcPr>
          <w:p>
            <w:pPr>
              <w:pStyle w:val="8"/>
              <w:spacing w:before="52" w:line="239" w:lineRule="exact"/>
              <w:ind w:right="97"/>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5" w:type="dxa"/>
          </w:tcPr>
          <w:p>
            <w:pPr>
              <w:pStyle w:val="8"/>
              <w:ind w:left="108"/>
              <w:rPr>
                <w:sz w:val="21"/>
              </w:rPr>
            </w:pPr>
            <w:r>
              <w:rPr>
                <w:sz w:val="21"/>
              </w:rPr>
              <w:t>期末基金净资产</w:t>
            </w:r>
          </w:p>
        </w:tc>
        <w:tc>
          <w:tcPr>
            <w:tcW w:w="1890" w:type="dxa"/>
          </w:tcPr>
          <w:p>
            <w:pPr>
              <w:pStyle w:val="8"/>
              <w:spacing w:before="52" w:line="239" w:lineRule="exact"/>
              <w:ind w:right="97"/>
              <w:jc w:val="right"/>
              <w:rPr>
                <w:sz w:val="21"/>
              </w:rPr>
            </w:pPr>
            <w:r>
              <w:rPr>
                <w:sz w:val="21"/>
              </w:rPr>
              <w:t>992.6474</w:t>
            </w:r>
          </w:p>
        </w:tc>
        <w:tc>
          <w:tcPr>
            <w:tcW w:w="1860" w:type="dxa"/>
          </w:tcPr>
          <w:p>
            <w:pPr>
              <w:pStyle w:val="8"/>
              <w:spacing w:before="52" w:line="239" w:lineRule="exact"/>
              <w:ind w:right="97"/>
              <w:jc w:val="right"/>
              <w:rPr>
                <w:sz w:val="21"/>
              </w:rPr>
            </w:pPr>
            <w:r>
              <w:rPr>
                <w:sz w:val="21"/>
              </w:rPr>
              <w:t>1,015.6748</w:t>
            </w:r>
          </w:p>
        </w:tc>
        <w:tc>
          <w:tcPr>
            <w:tcW w:w="1877" w:type="dxa"/>
          </w:tcPr>
          <w:p>
            <w:pPr>
              <w:pStyle w:val="8"/>
              <w:spacing w:before="52" w:line="239" w:lineRule="exact"/>
              <w:ind w:right="97"/>
              <w:jc w:val="right"/>
              <w:rPr>
                <w:sz w:val="21"/>
              </w:rPr>
            </w:pPr>
            <w:r>
              <w:rPr>
                <w:sz w:val="21"/>
              </w:rPr>
              <w:t>0</w:t>
            </w:r>
          </w:p>
        </w:tc>
      </w:tr>
    </w:tbl>
    <w:p>
      <w:pPr>
        <w:pStyle w:val="3"/>
        <w:spacing w:before="12"/>
        <w:rPr>
          <w:rFonts w:ascii="Microsoft JhengHei"/>
          <w:b/>
          <w:sz w:val="18"/>
        </w:rPr>
      </w:pPr>
    </w:p>
    <w:p>
      <w:pPr>
        <w:pStyle w:val="7"/>
        <w:numPr>
          <w:ilvl w:val="1"/>
          <w:numId w:val="3"/>
        </w:numPr>
        <w:tabs>
          <w:tab w:val="left" w:pos="645"/>
        </w:tabs>
        <w:spacing w:before="0" w:after="51" w:line="240" w:lineRule="auto"/>
        <w:ind w:left="645" w:right="0" w:hanging="425"/>
        <w:jc w:val="left"/>
        <w:rPr>
          <w:b/>
          <w:sz w:val="21"/>
        </w:rPr>
      </w:pPr>
      <w:r>
        <w:rPr>
          <w:b/>
          <w:sz w:val="21"/>
        </w:rPr>
        <w:t>基金费用明细</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ind w:left="108"/>
              <w:rPr>
                <w:sz w:val="21"/>
              </w:rPr>
            </w:pPr>
            <w:r>
              <w:rPr>
                <w:sz w:val="21"/>
              </w:rPr>
              <w:t>项目</w:t>
            </w:r>
          </w:p>
        </w:tc>
        <w:tc>
          <w:tcPr>
            <w:tcW w:w="2841" w:type="dxa"/>
          </w:tcPr>
          <w:p>
            <w:pPr>
              <w:pStyle w:val="8"/>
              <w:ind w:left="1190" w:right="1180"/>
              <w:jc w:val="center"/>
              <w:rPr>
                <w:sz w:val="21"/>
              </w:rPr>
            </w:pPr>
            <w:r>
              <w:rPr>
                <w:sz w:val="21"/>
              </w:rPr>
              <w:t>当期</w:t>
            </w:r>
          </w:p>
        </w:tc>
        <w:tc>
          <w:tcPr>
            <w:tcW w:w="2841" w:type="dxa"/>
          </w:tcPr>
          <w:p>
            <w:pPr>
              <w:pStyle w:val="8"/>
              <w:ind w:left="895"/>
              <w:rPr>
                <w:sz w:val="21"/>
              </w:rPr>
            </w:pPr>
            <w:r>
              <w:rPr>
                <w:sz w:val="21"/>
              </w:rPr>
              <w:t>自设立以来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ind w:left="108"/>
              <w:rPr>
                <w:sz w:val="21"/>
              </w:rPr>
            </w:pPr>
            <w:r>
              <w:rPr>
                <w:sz w:val="21"/>
              </w:rPr>
              <w:t>管理费</w:t>
            </w:r>
          </w:p>
        </w:tc>
        <w:tc>
          <w:tcPr>
            <w:tcW w:w="2841" w:type="dxa"/>
          </w:tcPr>
          <w:p>
            <w:pPr>
              <w:pStyle w:val="8"/>
              <w:spacing w:before="52" w:line="239" w:lineRule="exact"/>
              <w:ind w:right="97"/>
              <w:jc w:val="right"/>
              <w:rPr>
                <w:sz w:val="21"/>
              </w:rPr>
            </w:pPr>
            <w:r>
              <w:rPr>
                <w:sz w:val="21"/>
              </w:rPr>
              <w:t>20.0929</w:t>
            </w:r>
          </w:p>
        </w:tc>
        <w:tc>
          <w:tcPr>
            <w:tcW w:w="2841" w:type="dxa"/>
          </w:tcPr>
          <w:p>
            <w:pPr>
              <w:pStyle w:val="8"/>
              <w:spacing w:before="52" w:line="239" w:lineRule="exact"/>
              <w:ind w:right="96"/>
              <w:jc w:val="right"/>
              <w:rPr>
                <w:sz w:val="21"/>
              </w:rPr>
            </w:pPr>
            <w:r>
              <w:rPr>
                <w:sz w:val="21"/>
              </w:rPr>
              <w:t>32.5273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ind w:left="108"/>
              <w:rPr>
                <w:sz w:val="21"/>
              </w:rPr>
            </w:pPr>
            <w:r>
              <w:rPr>
                <w:sz w:val="21"/>
              </w:rPr>
              <w:t>托管费</w:t>
            </w:r>
          </w:p>
        </w:tc>
        <w:tc>
          <w:tcPr>
            <w:tcW w:w="2841" w:type="dxa"/>
          </w:tcPr>
          <w:p>
            <w:pPr>
              <w:pStyle w:val="8"/>
              <w:spacing w:before="52" w:line="239" w:lineRule="exact"/>
              <w:ind w:right="97"/>
              <w:jc w:val="right"/>
              <w:rPr>
                <w:sz w:val="21"/>
              </w:rPr>
            </w:pPr>
            <w:r>
              <w:rPr>
                <w:sz w:val="21"/>
              </w:rPr>
              <w:t>1.5</w:t>
            </w:r>
          </w:p>
        </w:tc>
        <w:tc>
          <w:tcPr>
            <w:tcW w:w="2841" w:type="dxa"/>
          </w:tcPr>
          <w:p>
            <w:pPr>
              <w:pStyle w:val="8"/>
              <w:spacing w:before="52" w:line="239" w:lineRule="exact"/>
              <w:ind w:right="96"/>
              <w:jc w:val="right"/>
              <w:rPr>
                <w:sz w:val="21"/>
              </w:rPr>
            </w:pPr>
            <w:r>
              <w:rPr>
                <w:sz w:val="21"/>
              </w:rPr>
              <w:t>2.8479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40" w:type="dxa"/>
          </w:tcPr>
          <w:p>
            <w:pPr>
              <w:pStyle w:val="8"/>
              <w:ind w:left="108"/>
              <w:rPr>
                <w:sz w:val="21"/>
              </w:rPr>
            </w:pPr>
            <w:r>
              <w:rPr>
                <w:sz w:val="21"/>
              </w:rPr>
              <w:t>业绩报酬</w:t>
            </w:r>
          </w:p>
        </w:tc>
        <w:tc>
          <w:tcPr>
            <w:tcW w:w="2841" w:type="dxa"/>
          </w:tcPr>
          <w:p>
            <w:pPr>
              <w:pStyle w:val="8"/>
              <w:spacing w:before="52" w:line="239" w:lineRule="exact"/>
              <w:ind w:right="97"/>
              <w:jc w:val="right"/>
              <w:rPr>
                <w:sz w:val="21"/>
              </w:rPr>
            </w:pPr>
            <w:r>
              <w:rPr>
                <w:sz w:val="21"/>
              </w:rPr>
              <w:t>0</w:t>
            </w:r>
          </w:p>
        </w:tc>
        <w:tc>
          <w:tcPr>
            <w:tcW w:w="2841" w:type="dxa"/>
          </w:tcPr>
          <w:p>
            <w:pPr>
              <w:pStyle w:val="8"/>
              <w:spacing w:before="52" w:line="239" w:lineRule="exact"/>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40" w:type="dxa"/>
          </w:tcPr>
          <w:p>
            <w:pPr>
              <w:pStyle w:val="8"/>
              <w:ind w:left="108"/>
              <w:rPr>
                <w:sz w:val="21"/>
              </w:rPr>
            </w:pPr>
            <w:r>
              <w:rPr>
                <w:sz w:val="21"/>
              </w:rPr>
              <w:t>外包服务费</w:t>
            </w:r>
          </w:p>
        </w:tc>
        <w:tc>
          <w:tcPr>
            <w:tcW w:w="2841" w:type="dxa"/>
          </w:tcPr>
          <w:p>
            <w:pPr>
              <w:pStyle w:val="8"/>
              <w:spacing w:before="52" w:line="239" w:lineRule="exact"/>
              <w:ind w:right="97"/>
              <w:jc w:val="right"/>
              <w:rPr>
                <w:sz w:val="21"/>
              </w:rPr>
            </w:pPr>
            <w:r>
              <w:rPr>
                <w:sz w:val="21"/>
              </w:rPr>
              <w:t>1.5</w:t>
            </w:r>
          </w:p>
        </w:tc>
        <w:tc>
          <w:tcPr>
            <w:tcW w:w="2841" w:type="dxa"/>
          </w:tcPr>
          <w:p>
            <w:pPr>
              <w:pStyle w:val="8"/>
              <w:spacing w:before="52" w:line="239" w:lineRule="exact"/>
              <w:ind w:right="96"/>
              <w:jc w:val="right"/>
              <w:rPr>
                <w:sz w:val="21"/>
              </w:rPr>
            </w:pPr>
            <w:r>
              <w:rPr>
                <w:sz w:val="21"/>
              </w:rPr>
              <w:t>2.8479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840" w:type="dxa"/>
          </w:tcPr>
          <w:p>
            <w:pPr>
              <w:pStyle w:val="8"/>
              <w:spacing w:line="278" w:lineRule="auto"/>
              <w:ind w:left="108" w:right="-15"/>
              <w:rPr>
                <w:sz w:val="21"/>
              </w:rPr>
            </w:pPr>
            <w:r>
              <w:rPr>
                <w:sz w:val="21"/>
              </w:rPr>
              <w:t>其他（</w:t>
            </w:r>
            <w:r>
              <w:rPr>
                <w:spacing w:val="-2"/>
                <w:sz w:val="21"/>
              </w:rPr>
              <w:t>如配售费用、咨询费、</w:t>
            </w:r>
            <w:r>
              <w:rPr>
                <w:sz w:val="21"/>
              </w:rPr>
              <w:t>自愿放弃的费用金额、未完 成交易费等，如有可手动添</w:t>
            </w:r>
          </w:p>
          <w:p>
            <w:pPr>
              <w:pStyle w:val="8"/>
              <w:spacing w:before="0" w:line="269" w:lineRule="exact"/>
              <w:ind w:left="108"/>
              <w:rPr>
                <w:sz w:val="21"/>
              </w:rPr>
            </w:pPr>
            <w:r>
              <w:rPr>
                <w:sz w:val="21"/>
              </w:rPr>
              <w:t>加）</w:t>
            </w:r>
          </w:p>
        </w:tc>
        <w:tc>
          <w:tcPr>
            <w:tcW w:w="2841" w:type="dxa"/>
          </w:tcPr>
          <w:p>
            <w:pPr>
              <w:pStyle w:val="8"/>
              <w:spacing w:before="52"/>
              <w:ind w:right="97"/>
              <w:jc w:val="right"/>
              <w:rPr>
                <w:sz w:val="21"/>
              </w:rPr>
            </w:pPr>
            <w:r>
              <w:rPr>
                <w:sz w:val="21"/>
              </w:rPr>
              <w:t>0</w:t>
            </w:r>
          </w:p>
        </w:tc>
        <w:tc>
          <w:tcPr>
            <w:tcW w:w="2841" w:type="dxa"/>
          </w:tcPr>
          <w:p>
            <w:pPr>
              <w:pStyle w:val="8"/>
              <w:spacing w:before="52"/>
              <w:ind w:right="96"/>
              <w:jc w:val="right"/>
              <w:rPr>
                <w:sz w:val="21"/>
              </w:rPr>
            </w:pPr>
            <w:r>
              <w:rPr>
                <w:sz w:val="21"/>
              </w:rPr>
              <w:t>0.4583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spacing w:before="0"/>
              <w:rPr>
                <w:rFonts w:ascii="Times New Roman"/>
                <w:sz w:val="20"/>
              </w:rPr>
            </w:pPr>
          </w:p>
        </w:tc>
        <w:tc>
          <w:tcPr>
            <w:tcW w:w="2841" w:type="dxa"/>
          </w:tcPr>
          <w:p>
            <w:pPr>
              <w:pStyle w:val="8"/>
              <w:spacing w:before="0"/>
              <w:rPr>
                <w:rFonts w:ascii="Times New Roman"/>
                <w:sz w:val="20"/>
              </w:rPr>
            </w:pPr>
          </w:p>
        </w:tc>
        <w:tc>
          <w:tcPr>
            <w:tcW w:w="2841"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spacing w:before="0"/>
              <w:rPr>
                <w:rFonts w:ascii="Times New Roman"/>
                <w:sz w:val="20"/>
              </w:rPr>
            </w:pPr>
          </w:p>
        </w:tc>
        <w:tc>
          <w:tcPr>
            <w:tcW w:w="2841" w:type="dxa"/>
          </w:tcPr>
          <w:p>
            <w:pPr>
              <w:pStyle w:val="8"/>
              <w:spacing w:before="0"/>
              <w:rPr>
                <w:rFonts w:ascii="Times New Roman"/>
                <w:sz w:val="20"/>
              </w:rPr>
            </w:pPr>
          </w:p>
        </w:tc>
        <w:tc>
          <w:tcPr>
            <w:tcW w:w="2841"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40" w:type="dxa"/>
          </w:tcPr>
          <w:p>
            <w:pPr>
              <w:pStyle w:val="8"/>
              <w:ind w:left="108"/>
              <w:rPr>
                <w:sz w:val="21"/>
              </w:rPr>
            </w:pPr>
            <w:r>
              <w:rPr>
                <w:sz w:val="21"/>
              </w:rPr>
              <w:t>费用合计</w:t>
            </w:r>
          </w:p>
        </w:tc>
        <w:tc>
          <w:tcPr>
            <w:tcW w:w="2841" w:type="dxa"/>
          </w:tcPr>
          <w:p>
            <w:pPr>
              <w:pStyle w:val="8"/>
              <w:spacing w:before="52" w:line="239" w:lineRule="exact"/>
              <w:ind w:right="97"/>
              <w:jc w:val="right"/>
              <w:rPr>
                <w:sz w:val="21"/>
              </w:rPr>
            </w:pPr>
            <w:r>
              <w:rPr>
                <w:sz w:val="21"/>
              </w:rPr>
              <w:t>23.0929</w:t>
            </w:r>
          </w:p>
        </w:tc>
        <w:tc>
          <w:tcPr>
            <w:tcW w:w="2841" w:type="dxa"/>
          </w:tcPr>
          <w:p>
            <w:pPr>
              <w:pStyle w:val="8"/>
              <w:spacing w:before="52" w:line="239" w:lineRule="exact"/>
              <w:ind w:right="96"/>
              <w:jc w:val="right"/>
              <w:rPr>
                <w:sz w:val="21"/>
              </w:rPr>
            </w:pPr>
            <w:r>
              <w:rPr>
                <w:sz w:val="21"/>
              </w:rPr>
              <w:t>38.6814</w:t>
            </w:r>
          </w:p>
        </w:tc>
      </w:tr>
    </w:tbl>
    <w:p>
      <w:pPr>
        <w:pStyle w:val="3"/>
        <w:spacing w:before="12"/>
        <w:rPr>
          <w:rFonts w:ascii="Microsoft JhengHei"/>
          <w:b/>
          <w:sz w:val="18"/>
        </w:rPr>
      </w:pPr>
    </w:p>
    <w:p>
      <w:pPr>
        <w:pStyle w:val="7"/>
        <w:numPr>
          <w:ilvl w:val="1"/>
          <w:numId w:val="3"/>
        </w:numPr>
        <w:tabs>
          <w:tab w:val="left" w:pos="645"/>
        </w:tabs>
        <w:spacing w:before="0" w:after="51" w:line="240" w:lineRule="auto"/>
        <w:ind w:left="645" w:right="0" w:hanging="425"/>
        <w:jc w:val="left"/>
        <w:rPr>
          <w:b/>
          <w:sz w:val="21"/>
        </w:rPr>
      </w:pPr>
      <w:r>
        <w:rPr>
          <w:b/>
          <w:sz w:val="21"/>
        </w:rPr>
        <w:t>过去三年基金的利润分配情况</w:t>
      </w: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956"/>
        <w:gridCol w:w="1718"/>
        <w:gridCol w:w="1732"/>
        <w:gridCol w:w="1375"/>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46" w:type="dxa"/>
          </w:tcPr>
          <w:p>
            <w:pPr>
              <w:pStyle w:val="8"/>
              <w:spacing w:before="179"/>
              <w:ind w:left="213"/>
              <w:rPr>
                <w:sz w:val="21"/>
              </w:rPr>
            </w:pPr>
            <w:r>
              <w:rPr>
                <w:sz w:val="21"/>
              </w:rPr>
              <w:t>年度</w:t>
            </w:r>
          </w:p>
        </w:tc>
        <w:tc>
          <w:tcPr>
            <w:tcW w:w="1956" w:type="dxa"/>
          </w:tcPr>
          <w:p>
            <w:pPr>
              <w:pStyle w:val="8"/>
              <w:spacing w:before="179"/>
              <w:ind w:left="347"/>
              <w:rPr>
                <w:sz w:val="21"/>
              </w:rPr>
            </w:pPr>
            <w:r>
              <w:rPr>
                <w:sz w:val="21"/>
              </w:rPr>
              <w:t>基金分红次数</w:t>
            </w:r>
          </w:p>
        </w:tc>
        <w:tc>
          <w:tcPr>
            <w:tcW w:w="1718" w:type="dxa"/>
          </w:tcPr>
          <w:p>
            <w:pPr>
              <w:pStyle w:val="8"/>
              <w:spacing w:before="179"/>
              <w:ind w:left="229"/>
              <w:rPr>
                <w:sz w:val="21"/>
              </w:rPr>
            </w:pPr>
            <w:r>
              <w:rPr>
                <w:sz w:val="21"/>
              </w:rPr>
              <w:t>现金分红总额</w:t>
            </w:r>
          </w:p>
        </w:tc>
        <w:tc>
          <w:tcPr>
            <w:tcW w:w="1732" w:type="dxa"/>
          </w:tcPr>
          <w:p>
            <w:pPr>
              <w:pStyle w:val="8"/>
              <w:spacing w:before="179"/>
              <w:ind w:right="120"/>
              <w:jc w:val="right"/>
              <w:rPr>
                <w:sz w:val="21"/>
              </w:rPr>
            </w:pPr>
            <w:r>
              <w:rPr>
                <w:sz w:val="21"/>
              </w:rPr>
              <w:t>红利转投资总额</w:t>
            </w:r>
          </w:p>
        </w:tc>
        <w:tc>
          <w:tcPr>
            <w:tcW w:w="1375" w:type="dxa"/>
          </w:tcPr>
          <w:p>
            <w:pPr>
              <w:pStyle w:val="8"/>
              <w:ind w:left="142" w:right="132"/>
              <w:jc w:val="center"/>
              <w:rPr>
                <w:sz w:val="21"/>
              </w:rPr>
            </w:pPr>
            <w:r>
              <w:rPr>
                <w:sz w:val="21"/>
              </w:rPr>
              <w:t>年度利润分</w:t>
            </w:r>
          </w:p>
          <w:p>
            <w:pPr>
              <w:pStyle w:val="8"/>
              <w:spacing w:before="43"/>
              <w:ind w:left="142" w:right="132"/>
              <w:jc w:val="center"/>
              <w:rPr>
                <w:sz w:val="21"/>
              </w:rPr>
            </w:pPr>
            <w:r>
              <w:rPr>
                <w:sz w:val="21"/>
              </w:rPr>
              <w:t>配合计</w:t>
            </w:r>
          </w:p>
        </w:tc>
        <w:tc>
          <w:tcPr>
            <w:tcW w:w="895" w:type="dxa"/>
          </w:tcPr>
          <w:p>
            <w:pPr>
              <w:pStyle w:val="8"/>
              <w:spacing w:before="179"/>
              <w:ind w:left="23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6" w:type="dxa"/>
          </w:tcPr>
          <w:p>
            <w:pPr>
              <w:pStyle w:val="8"/>
              <w:spacing w:before="52" w:line="239" w:lineRule="exact"/>
              <w:ind w:left="108"/>
              <w:rPr>
                <w:sz w:val="21"/>
              </w:rPr>
            </w:pPr>
            <w:r>
              <w:rPr>
                <w:sz w:val="21"/>
              </w:rPr>
              <w:t>2018</w:t>
            </w:r>
          </w:p>
        </w:tc>
        <w:tc>
          <w:tcPr>
            <w:tcW w:w="1956" w:type="dxa"/>
          </w:tcPr>
          <w:p>
            <w:pPr>
              <w:pStyle w:val="8"/>
              <w:spacing w:before="52" w:line="239" w:lineRule="exact"/>
              <w:ind w:right="96"/>
              <w:jc w:val="right"/>
              <w:rPr>
                <w:sz w:val="21"/>
              </w:rPr>
            </w:pPr>
            <w:r>
              <w:rPr>
                <w:sz w:val="21"/>
              </w:rPr>
              <w:t>0</w:t>
            </w:r>
          </w:p>
        </w:tc>
        <w:tc>
          <w:tcPr>
            <w:tcW w:w="1718" w:type="dxa"/>
          </w:tcPr>
          <w:p>
            <w:pPr>
              <w:pStyle w:val="8"/>
              <w:spacing w:before="52" w:line="239" w:lineRule="exact"/>
              <w:ind w:right="97"/>
              <w:jc w:val="right"/>
              <w:rPr>
                <w:sz w:val="21"/>
              </w:rPr>
            </w:pPr>
            <w:r>
              <w:rPr>
                <w:sz w:val="21"/>
              </w:rPr>
              <w:t>0</w:t>
            </w:r>
          </w:p>
        </w:tc>
        <w:tc>
          <w:tcPr>
            <w:tcW w:w="1732" w:type="dxa"/>
          </w:tcPr>
          <w:p>
            <w:pPr>
              <w:pStyle w:val="8"/>
              <w:spacing w:before="52" w:line="239" w:lineRule="exact"/>
              <w:ind w:right="97"/>
              <w:jc w:val="right"/>
              <w:rPr>
                <w:sz w:val="21"/>
              </w:rPr>
            </w:pPr>
            <w:r>
              <w:rPr>
                <w:sz w:val="21"/>
              </w:rPr>
              <w:t>0</w:t>
            </w:r>
          </w:p>
        </w:tc>
        <w:tc>
          <w:tcPr>
            <w:tcW w:w="1375" w:type="dxa"/>
          </w:tcPr>
          <w:p>
            <w:pPr>
              <w:pStyle w:val="8"/>
              <w:spacing w:before="52" w:line="239" w:lineRule="exact"/>
              <w:ind w:right="97"/>
              <w:jc w:val="right"/>
              <w:rPr>
                <w:sz w:val="21"/>
              </w:rPr>
            </w:pPr>
            <w:r>
              <w:rPr>
                <w:sz w:val="21"/>
              </w:rPr>
              <w:t>0</w:t>
            </w:r>
          </w:p>
        </w:tc>
        <w:tc>
          <w:tcPr>
            <w:tcW w:w="895"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Pr>
          <w:p>
            <w:pPr>
              <w:pStyle w:val="8"/>
              <w:spacing w:before="52" w:line="239" w:lineRule="exact"/>
              <w:ind w:left="108"/>
              <w:rPr>
                <w:sz w:val="21"/>
              </w:rPr>
            </w:pPr>
            <w:r>
              <w:rPr>
                <w:sz w:val="21"/>
              </w:rPr>
              <w:t>2017</w:t>
            </w:r>
          </w:p>
        </w:tc>
        <w:tc>
          <w:tcPr>
            <w:tcW w:w="1956" w:type="dxa"/>
          </w:tcPr>
          <w:p>
            <w:pPr>
              <w:pStyle w:val="8"/>
              <w:spacing w:before="52" w:line="239" w:lineRule="exact"/>
              <w:ind w:right="96"/>
              <w:jc w:val="right"/>
              <w:rPr>
                <w:sz w:val="21"/>
              </w:rPr>
            </w:pPr>
            <w:r>
              <w:rPr>
                <w:sz w:val="21"/>
              </w:rPr>
              <w:t>0</w:t>
            </w:r>
          </w:p>
        </w:tc>
        <w:tc>
          <w:tcPr>
            <w:tcW w:w="1718" w:type="dxa"/>
          </w:tcPr>
          <w:p>
            <w:pPr>
              <w:pStyle w:val="8"/>
              <w:spacing w:before="52" w:line="239" w:lineRule="exact"/>
              <w:ind w:right="97"/>
              <w:jc w:val="right"/>
              <w:rPr>
                <w:sz w:val="21"/>
              </w:rPr>
            </w:pPr>
            <w:r>
              <w:rPr>
                <w:sz w:val="21"/>
              </w:rPr>
              <w:t>0</w:t>
            </w:r>
          </w:p>
        </w:tc>
        <w:tc>
          <w:tcPr>
            <w:tcW w:w="1732" w:type="dxa"/>
          </w:tcPr>
          <w:p>
            <w:pPr>
              <w:pStyle w:val="8"/>
              <w:spacing w:before="52" w:line="239" w:lineRule="exact"/>
              <w:ind w:right="97"/>
              <w:jc w:val="right"/>
              <w:rPr>
                <w:sz w:val="21"/>
              </w:rPr>
            </w:pPr>
            <w:r>
              <w:rPr>
                <w:sz w:val="21"/>
              </w:rPr>
              <w:t>0</w:t>
            </w:r>
          </w:p>
        </w:tc>
        <w:tc>
          <w:tcPr>
            <w:tcW w:w="1375" w:type="dxa"/>
          </w:tcPr>
          <w:p>
            <w:pPr>
              <w:pStyle w:val="8"/>
              <w:spacing w:before="52" w:line="239" w:lineRule="exact"/>
              <w:ind w:right="97"/>
              <w:jc w:val="right"/>
              <w:rPr>
                <w:sz w:val="21"/>
              </w:rPr>
            </w:pPr>
            <w:r>
              <w:rPr>
                <w:sz w:val="21"/>
              </w:rPr>
              <w:t>0</w:t>
            </w:r>
          </w:p>
        </w:tc>
        <w:tc>
          <w:tcPr>
            <w:tcW w:w="895" w:type="dxa"/>
          </w:tcPr>
          <w:p>
            <w:pPr>
              <w:pStyle w:val="8"/>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Pr>
          <w:p>
            <w:pPr>
              <w:pStyle w:val="8"/>
              <w:spacing w:before="52" w:line="239" w:lineRule="exact"/>
              <w:ind w:left="108"/>
              <w:rPr>
                <w:sz w:val="21"/>
              </w:rPr>
            </w:pPr>
            <w:r>
              <w:rPr>
                <w:sz w:val="21"/>
              </w:rPr>
              <w:t>2016</w:t>
            </w:r>
          </w:p>
        </w:tc>
        <w:tc>
          <w:tcPr>
            <w:tcW w:w="1956" w:type="dxa"/>
          </w:tcPr>
          <w:p>
            <w:pPr>
              <w:pStyle w:val="8"/>
              <w:spacing w:before="52" w:line="239" w:lineRule="exact"/>
              <w:ind w:right="96"/>
              <w:jc w:val="right"/>
              <w:rPr>
                <w:sz w:val="21"/>
              </w:rPr>
            </w:pPr>
            <w:r>
              <w:rPr>
                <w:sz w:val="21"/>
              </w:rPr>
              <w:t>0</w:t>
            </w:r>
          </w:p>
        </w:tc>
        <w:tc>
          <w:tcPr>
            <w:tcW w:w="1718" w:type="dxa"/>
          </w:tcPr>
          <w:p>
            <w:pPr>
              <w:pStyle w:val="8"/>
              <w:spacing w:before="52" w:line="239" w:lineRule="exact"/>
              <w:ind w:right="97"/>
              <w:jc w:val="right"/>
              <w:rPr>
                <w:sz w:val="21"/>
              </w:rPr>
            </w:pPr>
            <w:r>
              <w:rPr>
                <w:sz w:val="21"/>
              </w:rPr>
              <w:t>0</w:t>
            </w:r>
          </w:p>
        </w:tc>
        <w:tc>
          <w:tcPr>
            <w:tcW w:w="1732" w:type="dxa"/>
          </w:tcPr>
          <w:p>
            <w:pPr>
              <w:pStyle w:val="8"/>
              <w:spacing w:before="52" w:line="239" w:lineRule="exact"/>
              <w:ind w:right="97"/>
              <w:jc w:val="right"/>
              <w:rPr>
                <w:sz w:val="21"/>
              </w:rPr>
            </w:pPr>
            <w:r>
              <w:rPr>
                <w:sz w:val="21"/>
              </w:rPr>
              <w:t>0</w:t>
            </w:r>
          </w:p>
        </w:tc>
        <w:tc>
          <w:tcPr>
            <w:tcW w:w="1375" w:type="dxa"/>
          </w:tcPr>
          <w:p>
            <w:pPr>
              <w:pStyle w:val="8"/>
              <w:spacing w:before="52" w:line="239" w:lineRule="exact"/>
              <w:ind w:right="97"/>
              <w:jc w:val="right"/>
              <w:rPr>
                <w:sz w:val="21"/>
              </w:rPr>
            </w:pPr>
            <w:r>
              <w:rPr>
                <w:sz w:val="21"/>
              </w:rPr>
              <w:t>0</w:t>
            </w:r>
          </w:p>
        </w:tc>
        <w:tc>
          <w:tcPr>
            <w:tcW w:w="895" w:type="dxa"/>
          </w:tcPr>
          <w:p>
            <w:pPr>
              <w:pStyle w:val="8"/>
              <w:spacing w:before="0"/>
              <w:rPr>
                <w:rFonts w:ascii="Times New Roman"/>
                <w:sz w:val="20"/>
              </w:rPr>
            </w:pPr>
          </w:p>
        </w:tc>
      </w:tr>
    </w:tbl>
    <w:p>
      <w:pPr>
        <w:spacing w:after="0"/>
        <w:rPr>
          <w:rFonts w:ascii="Times New Roman"/>
          <w:sz w:val="20"/>
        </w:rPr>
        <w:sectPr>
          <w:pgSz w:w="11910" w:h="16840"/>
          <w:pgMar w:top="1420" w:right="1540" w:bottom="1380" w:left="1580" w:header="0" w:footer="1198" w:gutter="0"/>
        </w:sectPr>
      </w:pPr>
    </w:p>
    <w:p>
      <w:pPr>
        <w:spacing w:before="0" w:line="360" w:lineRule="exact"/>
        <w:ind w:left="220" w:right="0" w:firstLine="0"/>
        <w:jc w:val="left"/>
        <w:rPr>
          <w:rFonts w:hint="eastAsia" w:ascii="Microsoft JhengHei" w:eastAsia="Microsoft JhengHei"/>
          <w:b/>
          <w:sz w:val="21"/>
        </w:rPr>
      </w:pPr>
      <w:r>
        <w:rPr>
          <w:rFonts w:hint="eastAsia" w:ascii="Microsoft JhengHei" w:eastAsia="Microsoft JhengHei"/>
          <w:b/>
          <w:sz w:val="21"/>
        </w:rPr>
        <w:t>4、 基金投资者变动情况</w:t>
      </w:r>
    </w:p>
    <w:p>
      <w:pPr>
        <w:pStyle w:val="3"/>
        <w:spacing w:before="4"/>
        <w:rPr>
          <w:rFonts w:ascii="Microsoft JhengHei"/>
          <w:b/>
          <w:sz w:val="9"/>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3"/>
        <w:gridCol w:w="1449"/>
        <w:gridCol w:w="2826"/>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803" w:type="dxa"/>
          </w:tcPr>
          <w:p>
            <w:pPr>
              <w:pStyle w:val="8"/>
              <w:spacing w:before="7" w:line="253" w:lineRule="exact"/>
              <w:ind w:left="108"/>
              <w:rPr>
                <w:sz w:val="21"/>
              </w:rPr>
            </w:pPr>
            <w:r>
              <w:rPr>
                <w:sz w:val="21"/>
              </w:rPr>
              <w:t>报告期期初投资者数量</w:t>
            </w:r>
          </w:p>
        </w:tc>
        <w:tc>
          <w:tcPr>
            <w:tcW w:w="1449" w:type="dxa"/>
          </w:tcPr>
          <w:p>
            <w:pPr>
              <w:pStyle w:val="8"/>
              <w:spacing w:before="37" w:line="224" w:lineRule="exact"/>
              <w:ind w:right="96"/>
              <w:jc w:val="right"/>
              <w:rPr>
                <w:sz w:val="21"/>
              </w:rPr>
            </w:pPr>
            <w:r>
              <w:rPr>
                <w:sz w:val="21"/>
              </w:rPr>
              <w:t>5</w:t>
            </w:r>
          </w:p>
        </w:tc>
        <w:tc>
          <w:tcPr>
            <w:tcW w:w="2826" w:type="dxa"/>
          </w:tcPr>
          <w:p>
            <w:pPr>
              <w:pStyle w:val="8"/>
              <w:spacing w:before="3" w:line="258" w:lineRule="exact"/>
              <w:ind w:left="108"/>
              <w:rPr>
                <w:sz w:val="21"/>
              </w:rPr>
            </w:pPr>
            <w:r>
              <w:rPr>
                <w:sz w:val="21"/>
              </w:rPr>
              <w:t>报告期期初投资者实缴规模</w:t>
            </w:r>
          </w:p>
        </w:tc>
        <w:tc>
          <w:tcPr>
            <w:tcW w:w="1444" w:type="dxa"/>
          </w:tcPr>
          <w:p>
            <w:pPr>
              <w:pStyle w:val="8"/>
              <w:spacing w:before="32" w:line="228" w:lineRule="exact"/>
              <w:ind w:right="96"/>
              <w:jc w:val="right"/>
              <w:rPr>
                <w:sz w:val="21"/>
              </w:rPr>
            </w:pPr>
            <w:r>
              <w:rPr>
                <w:sz w:val="21"/>
              </w:rPr>
              <w:t>520.706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803" w:type="dxa"/>
          </w:tcPr>
          <w:p>
            <w:pPr>
              <w:pStyle w:val="8"/>
              <w:spacing w:before="2" w:line="270" w:lineRule="atLeast"/>
              <w:ind w:left="108" w:right="164"/>
              <w:rPr>
                <w:sz w:val="21"/>
              </w:rPr>
            </w:pPr>
            <w:r>
              <w:rPr>
                <w:sz w:val="21"/>
              </w:rPr>
              <w:t>减：报告期期间投资者减少数量</w:t>
            </w:r>
          </w:p>
        </w:tc>
        <w:tc>
          <w:tcPr>
            <w:tcW w:w="1449" w:type="dxa"/>
          </w:tcPr>
          <w:p>
            <w:pPr>
              <w:pStyle w:val="8"/>
              <w:spacing w:before="169"/>
              <w:ind w:right="96"/>
              <w:jc w:val="right"/>
              <w:rPr>
                <w:sz w:val="21"/>
              </w:rPr>
            </w:pPr>
            <w:r>
              <w:rPr>
                <w:sz w:val="21"/>
              </w:rPr>
              <w:t>0</w:t>
            </w:r>
          </w:p>
        </w:tc>
        <w:tc>
          <w:tcPr>
            <w:tcW w:w="2826" w:type="dxa"/>
          </w:tcPr>
          <w:p>
            <w:pPr>
              <w:pStyle w:val="8"/>
              <w:spacing w:before="2" w:line="270" w:lineRule="atLeast"/>
              <w:ind w:left="108" w:right="187"/>
              <w:rPr>
                <w:sz w:val="21"/>
              </w:rPr>
            </w:pPr>
            <w:r>
              <w:rPr>
                <w:sz w:val="21"/>
              </w:rPr>
              <w:t>减：报告期期间基金减少规模</w:t>
            </w:r>
          </w:p>
        </w:tc>
        <w:tc>
          <w:tcPr>
            <w:tcW w:w="1444" w:type="dxa"/>
          </w:tcPr>
          <w:p>
            <w:pPr>
              <w:pStyle w:val="8"/>
              <w:spacing w:before="33"/>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803" w:type="dxa"/>
          </w:tcPr>
          <w:p>
            <w:pPr>
              <w:pStyle w:val="8"/>
              <w:spacing w:before="2" w:line="270" w:lineRule="atLeast"/>
              <w:ind w:left="108" w:right="164"/>
              <w:rPr>
                <w:sz w:val="21"/>
              </w:rPr>
            </w:pPr>
            <w:r>
              <w:rPr>
                <w:sz w:val="21"/>
              </w:rPr>
              <w:t>加：报告期期间投资者新增数量</w:t>
            </w:r>
          </w:p>
        </w:tc>
        <w:tc>
          <w:tcPr>
            <w:tcW w:w="1449" w:type="dxa"/>
          </w:tcPr>
          <w:p>
            <w:pPr>
              <w:pStyle w:val="8"/>
              <w:spacing w:before="169"/>
              <w:ind w:right="96"/>
              <w:jc w:val="right"/>
              <w:rPr>
                <w:sz w:val="21"/>
              </w:rPr>
            </w:pPr>
            <w:r>
              <w:rPr>
                <w:sz w:val="21"/>
              </w:rPr>
              <w:t>0</w:t>
            </w:r>
          </w:p>
        </w:tc>
        <w:tc>
          <w:tcPr>
            <w:tcW w:w="2826" w:type="dxa"/>
          </w:tcPr>
          <w:p>
            <w:pPr>
              <w:pStyle w:val="8"/>
              <w:spacing w:before="2" w:line="270" w:lineRule="atLeast"/>
              <w:ind w:left="108" w:right="187"/>
              <w:rPr>
                <w:sz w:val="21"/>
              </w:rPr>
            </w:pPr>
            <w:r>
              <w:rPr>
                <w:sz w:val="21"/>
              </w:rPr>
              <w:t>加：报告期期间基金新增规模</w:t>
            </w:r>
          </w:p>
        </w:tc>
        <w:tc>
          <w:tcPr>
            <w:tcW w:w="1444" w:type="dxa"/>
          </w:tcPr>
          <w:p>
            <w:pPr>
              <w:pStyle w:val="8"/>
              <w:spacing w:before="32"/>
              <w:ind w:right="96"/>
              <w:jc w:val="right"/>
              <w:rPr>
                <w:sz w:val="21"/>
              </w:rPr>
            </w:pPr>
            <w:r>
              <w:rPr>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803" w:type="dxa"/>
          </w:tcPr>
          <w:p>
            <w:pPr>
              <w:pStyle w:val="8"/>
              <w:spacing w:before="3" w:line="249" w:lineRule="exact"/>
              <w:ind w:left="108"/>
              <w:rPr>
                <w:sz w:val="21"/>
              </w:rPr>
            </w:pPr>
            <w:r>
              <w:rPr>
                <w:sz w:val="21"/>
              </w:rPr>
              <w:t>报告期期末投资者总数</w:t>
            </w:r>
          </w:p>
        </w:tc>
        <w:tc>
          <w:tcPr>
            <w:tcW w:w="1449" w:type="dxa"/>
          </w:tcPr>
          <w:p>
            <w:pPr>
              <w:pStyle w:val="8"/>
              <w:spacing w:before="32" w:line="220" w:lineRule="exact"/>
              <w:ind w:right="96"/>
              <w:jc w:val="right"/>
              <w:rPr>
                <w:sz w:val="21"/>
              </w:rPr>
            </w:pPr>
            <w:r>
              <w:rPr>
                <w:sz w:val="21"/>
              </w:rPr>
              <w:t>5</w:t>
            </w:r>
          </w:p>
        </w:tc>
        <w:tc>
          <w:tcPr>
            <w:tcW w:w="2826" w:type="dxa"/>
          </w:tcPr>
          <w:p>
            <w:pPr>
              <w:pStyle w:val="8"/>
              <w:spacing w:before="3" w:line="249" w:lineRule="exact"/>
              <w:ind w:left="108"/>
              <w:rPr>
                <w:sz w:val="21"/>
              </w:rPr>
            </w:pPr>
            <w:r>
              <w:rPr>
                <w:sz w:val="21"/>
              </w:rPr>
              <w:t>报告期期末投资者实缴规模</w:t>
            </w:r>
          </w:p>
        </w:tc>
        <w:tc>
          <w:tcPr>
            <w:tcW w:w="1444" w:type="dxa"/>
          </w:tcPr>
          <w:p>
            <w:pPr>
              <w:pStyle w:val="8"/>
              <w:spacing w:before="32" w:line="220" w:lineRule="exact"/>
              <w:ind w:right="96"/>
              <w:jc w:val="right"/>
              <w:rPr>
                <w:sz w:val="21"/>
              </w:rPr>
            </w:pPr>
            <w:r>
              <w:rPr>
                <w:sz w:val="21"/>
              </w:rPr>
              <w:t>520.706</w:t>
            </w:r>
          </w:p>
        </w:tc>
      </w:tr>
    </w:tbl>
    <w:p>
      <w:pPr>
        <w:pStyle w:val="3"/>
        <w:rPr>
          <w:rFonts w:ascii="Microsoft JhengHei"/>
          <w:b/>
          <w:sz w:val="20"/>
        </w:rPr>
      </w:pPr>
    </w:p>
    <w:p>
      <w:pPr>
        <w:pStyle w:val="3"/>
        <w:spacing w:before="1" w:line="468" w:lineRule="exact"/>
        <w:ind w:left="645" w:right="370" w:hanging="425"/>
        <w:jc w:val="both"/>
      </w:pPr>
      <w:r>
        <w:rPr>
          <w:rFonts w:hint="eastAsia" w:ascii="Microsoft JhengHei" w:eastAsia="Microsoft JhengHei"/>
          <w:b/>
        </w:rPr>
        <w:t>5</w:t>
      </w:r>
      <w:r>
        <w:rPr>
          <w:rFonts w:hint="eastAsia" w:ascii="Microsoft JhengHei" w:eastAsia="Microsoft JhengHei"/>
          <w:b/>
          <w:spacing w:val="4"/>
        </w:rPr>
        <w:t>、 管理人报告</w:t>
      </w:r>
      <w:r>
        <w:rPr>
          <w:rFonts w:hint="eastAsia" w:ascii="Microsoft JhengHei" w:eastAsia="Microsoft JhengHei"/>
          <w:b/>
        </w:rPr>
        <w:t>（选填）</w:t>
      </w:r>
      <w:r>
        <w:t>（</w:t>
      </w:r>
      <w:r>
        <w:rPr>
          <w:spacing w:val="-1"/>
        </w:rPr>
        <w:t>如报告期内高管及其关联基金情况、高管人员变动情况、基金运作遵规守信情况、基金投资策略和业绩表现、对宏观经济及其行业走势展望、内部基金监察稽核工作、基金估值程序、基金运作情况、投资收益分配和损失承担情况、项目上市进展情况、关联交易等可能存在的利益冲突、关于基金负债以及潜在负债或</w:t>
      </w:r>
      <w:r>
        <w:t>担保的简要说明等）</w:t>
      </w:r>
    </w:p>
    <w:p>
      <w:pPr>
        <w:pStyle w:val="3"/>
        <w:spacing w:before="3"/>
        <w:rPr>
          <w:sz w:val="11"/>
        </w:rPr>
      </w:pPr>
      <w:r>
        <w:pict>
          <v:group id="_x0000_s1027" o:spid="_x0000_s1027" o:spt="203" style="position:absolute;left:0pt;margin-left:84.3pt;margin-top:9.15pt;height:16.6pt;width:426.6pt;mso-position-horizontal-relative:page;mso-wrap-distance-bottom:0pt;mso-wrap-distance-top:0pt;z-index:-251657216;mso-width-relative:page;mso-height-relative:page;" coordorigin="1687,183" coordsize="8532,332">
            <o:lock v:ext="edit"/>
            <v:line id="_x0000_s1028" o:spid="_x0000_s1028" o:spt="20" style="position:absolute;left:1692;top:193;height:312;width:0;" stroked="t" coordsize="21600,21600">
              <v:path arrowok="t"/>
              <v:fill focussize="0,0"/>
              <v:stroke weight="0.5pt" color="#000000"/>
              <v:imagedata o:title=""/>
              <o:lock v:ext="edit"/>
            </v:line>
            <v:line id="_x0000_s1029" o:spid="_x0000_s1029" o:spt="20" style="position:absolute;left:10214;top:193;height:312;width:0;" stroked="t" coordsize="21600,21600">
              <v:path arrowok="t"/>
              <v:fill focussize="0,0"/>
              <v:stroke weight="0.5pt" color="#000000"/>
              <v:imagedata o:title=""/>
              <o:lock v:ext="edit"/>
            </v:line>
            <v:line id="_x0000_s1030" o:spid="_x0000_s1030" o:spt="20" style="position:absolute;left:1687;top:188;height:0;width:8532;" stroked="t" coordsize="21600,21600">
              <v:path arrowok="t"/>
              <v:fill focussize="0,0"/>
              <v:stroke weight="0.5pt" color="#000000"/>
              <v:imagedata o:title=""/>
              <o:lock v:ext="edit"/>
            </v:line>
            <v:line id="_x0000_s1031" o:spid="_x0000_s1031" o:spt="20" style="position:absolute;left:1687;top:510;height:0;width:8532;" stroked="t" coordsize="21600,21600">
              <v:path arrowok="t"/>
              <v:fill focussize="0,0"/>
              <v:stroke weight="0.5pt" color="#000000"/>
              <v:imagedata o:title=""/>
              <o:lock v:ext="edit"/>
            </v:line>
            <w10:wrap type="topAndBottom"/>
          </v:group>
        </w:pict>
      </w:r>
    </w:p>
    <w:p>
      <w:pPr>
        <w:pStyle w:val="3"/>
        <w:rPr>
          <w:sz w:val="20"/>
        </w:rPr>
      </w:pPr>
    </w:p>
    <w:p>
      <w:pPr>
        <w:pStyle w:val="3"/>
        <w:spacing w:before="83" w:line="468" w:lineRule="exact"/>
        <w:ind w:left="645" w:right="370" w:hanging="425"/>
        <w:jc w:val="both"/>
      </w:pPr>
      <w:r>
        <w:rPr>
          <w:rFonts w:hint="eastAsia" w:ascii="Microsoft JhengHei" w:eastAsia="Microsoft JhengHei"/>
          <w:b/>
        </w:rPr>
        <w:t>6、 托管人（如有）报告</w:t>
      </w:r>
      <w:r>
        <w:t>（如报告期内本基金托管人遵规守信情况声明，托管人对报告期内本基金投资运作遵规守信、基金估值、利润分配等情况的说明，托管人对本年度报告中财务信息等内容的真实、准确和完整发表意见等）</w:t>
      </w:r>
    </w:p>
    <w:p>
      <w:pPr>
        <w:pStyle w:val="3"/>
        <w:spacing w:before="3"/>
        <w:rPr>
          <w:sz w:val="11"/>
        </w:rPr>
      </w:pPr>
      <w:r>
        <w:pict>
          <v:shape id="_x0000_s1032" o:spid="_x0000_s1032" o:spt="202" type="#_x0000_t202" style="position:absolute;left:0pt;margin-left:84.55pt;margin-top:9.4pt;height:94.1pt;width:426.1pt;mso-position-horizontal-relative:page;mso-wrap-distance-bottom:0pt;mso-wrap-distance-top:0pt;z-index:-251656192;mso-width-relative:page;mso-height-relative:page;" filled="f" stroked="t" coordsize="21600,21600">
            <v:path/>
            <v:fill on="f" focussize="0,0"/>
            <v:stroke weight="0.5pt" color="#000000"/>
            <v:imagedata o:title=""/>
            <o:lock v:ext="edit"/>
            <v:textbox inset="0mm,0mm,0mm,0mm">
              <w:txbxContent>
                <w:p>
                  <w:pPr>
                    <w:pStyle w:val="3"/>
                    <w:tabs>
                      <w:tab w:val="left" w:pos="4628"/>
                      <w:tab w:val="left" w:pos="5258"/>
                    </w:tabs>
                    <w:spacing w:before="23" w:line="278" w:lineRule="auto"/>
                    <w:ind w:left="103" w:right="102"/>
                  </w:pPr>
                  <w:r>
                    <w:t>托管人声明，在本报告期间，本基金托管人——国信证券股份有限公司不存在任何损害基金份额持有人利益的行为，严格遵守了《证券投资基金法》及其他有关法律法规、基金合同的规定，尽职尽责地履行了应尽的义务。</w:t>
                  </w:r>
                  <w:r>
                    <w:tab/>
                  </w:r>
                  <w:r>
                    <w:t>本报告期内，本托管人对基金管理人的</w:t>
                  </w:r>
                  <w:r>
                    <w:rPr>
                      <w:spacing w:val="-18"/>
                    </w:rPr>
                    <w:t>投</w:t>
                  </w:r>
                  <w:r>
                    <w:t>资运作进行了必要监督，对资产净值的计算、利润分配、基金费用开支等业务进行了认真复核，未发现有损害基金份额持有人利益的行为。</w:t>
                  </w:r>
                  <w:r>
                    <w:tab/>
                  </w:r>
                  <w:r>
                    <w:t>本报告中的财务指标、净值表现</w:t>
                  </w:r>
                  <w:r>
                    <w:rPr>
                      <w:spacing w:val="-18"/>
                    </w:rPr>
                    <w:t>、</w:t>
                  </w:r>
                  <w:r>
                    <w:t>投资组合情况等财务数据内容真实、准确和完整。</w:t>
                  </w:r>
                </w:p>
              </w:txbxContent>
            </v:textbox>
            <w10:wrap type="topAndBottom"/>
          </v:shape>
        </w:pict>
      </w:r>
    </w:p>
    <w:p>
      <w:pPr>
        <w:pStyle w:val="3"/>
        <w:rPr>
          <w:sz w:val="20"/>
        </w:rPr>
      </w:pPr>
    </w:p>
    <w:p>
      <w:pPr>
        <w:pStyle w:val="2"/>
        <w:spacing w:before="178"/>
        <w:ind w:left="220" w:firstLine="0"/>
      </w:pPr>
      <w:r>
        <w:t>7、 经审计财务报告</w:t>
      </w:r>
    </w:p>
    <w:p>
      <w:pPr>
        <w:pStyle w:val="3"/>
        <w:spacing w:before="9"/>
        <w:rPr>
          <w:rFonts w:ascii="Microsoft JhengHei"/>
          <w:b/>
          <w:sz w:val="10"/>
        </w:rPr>
      </w:pPr>
    </w:p>
    <w:p>
      <w:pPr>
        <w:pStyle w:val="3"/>
        <w:spacing w:after="19"/>
        <w:ind w:left="220"/>
      </w:pPr>
      <w:r>
        <w:t>是否有经审计财务报告：□是 √否</w:t>
      </w:r>
      <w:bookmarkStart w:id="0" w:name="_GoBack"/>
      <w:bookmarkEnd w:id="0"/>
    </w:p>
    <w:p>
      <w:pPr>
        <w:pStyle w:val="3"/>
        <w:ind w:left="102"/>
        <w:rPr>
          <w:sz w:val="20"/>
        </w:rPr>
      </w:pPr>
      <w:r>
        <w:rPr>
          <w:sz w:val="20"/>
        </w:rPr>
        <w:pict>
          <v:group id="_x0000_s1033" o:spid="_x0000_s1033" o:spt="203" style="height:16.6pt;width:426.6pt;" coordsize="8532,332">
            <o:lock v:ext="edit"/>
            <v:line id="_x0000_s1034" o:spid="_x0000_s1034" o:spt="20" style="position:absolute;left:5;top:10;height:312;width:0;" stroked="t" coordsize="21600,21600">
              <v:path arrowok="t"/>
              <v:fill focussize="0,0"/>
              <v:stroke weight="0.5pt" color="#000000"/>
              <v:imagedata o:title=""/>
              <o:lock v:ext="edit"/>
            </v:line>
            <v:line id="_x0000_s1035" o:spid="_x0000_s1035" o:spt="20" style="position:absolute;left:8527;top:10;height:312;width:0;" stroked="t" coordsize="21600,21600">
              <v:path arrowok="t"/>
              <v:fill focussize="0,0"/>
              <v:stroke weight="0.5pt" color="#000000"/>
              <v:imagedata o:title=""/>
              <o:lock v:ext="edit"/>
            </v:line>
            <v:line id="_x0000_s1036" o:spid="_x0000_s1036" o:spt="20" style="position:absolute;left:0;top:5;height:0;width:8532;" stroked="t" coordsize="21600,21600">
              <v:path arrowok="t"/>
              <v:fill focussize="0,0"/>
              <v:stroke weight="0.5pt" color="#000000"/>
              <v:imagedata o:title=""/>
              <o:lock v:ext="edit"/>
            </v:line>
            <v:line id="_x0000_s1037" o:spid="_x0000_s1037" o:spt="20" style="position:absolute;left:0;top:327;height:0;width:8532;" stroked="t" coordsize="21600,21600">
              <v:path arrowok="t"/>
              <v:fill focussize="0,0"/>
              <v:stroke weight="0.5pt" color="#000000"/>
              <v:imagedata o:title=""/>
              <o:lock v:ext="edit"/>
            </v:line>
            <w10:wrap type="none"/>
            <w10:anchorlock/>
          </v:group>
        </w:pict>
      </w:r>
    </w:p>
    <w:p>
      <w:pPr>
        <w:pStyle w:val="3"/>
        <w:rPr>
          <w:sz w:val="20"/>
        </w:rPr>
      </w:pPr>
    </w:p>
    <w:p>
      <w:pPr>
        <w:pStyle w:val="2"/>
        <w:spacing w:before="169"/>
        <w:ind w:left="220" w:firstLine="0"/>
      </w:pPr>
      <w:r>
        <w:t>8、 信息披露报告</w:t>
      </w:r>
    </w:p>
    <w:p>
      <w:pPr>
        <w:pStyle w:val="3"/>
        <w:spacing w:before="9"/>
        <w:rPr>
          <w:rFonts w:ascii="Microsoft JhengHei"/>
          <w:b/>
          <w:sz w:val="10"/>
        </w:rPr>
      </w:pPr>
    </w:p>
    <w:p>
      <w:pPr>
        <w:pStyle w:val="3"/>
        <w:ind w:left="220"/>
      </w:pPr>
      <w:r>
        <w:t>信息披露报告是否经托管机构或会计师事务所复核：是</w:t>
      </w:r>
    </w:p>
    <w:p>
      <w:pPr>
        <w:pStyle w:val="3"/>
        <w:spacing w:before="43"/>
        <w:ind w:left="220"/>
      </w:pPr>
      <w:r>
        <w:t xml:space="preserve">此处请上传管理人向投资者披露的信息披露报告 </w:t>
      </w:r>
      <w:r>
        <w:rPr>
          <w:rFonts w:ascii="Times New Roman" w:eastAsia="Times New Roman"/>
        </w:rPr>
        <w:t xml:space="preserve">pdf </w:t>
      </w:r>
      <w:r>
        <w:t>文件，需加盖管理人公章。</w:t>
      </w:r>
    </w:p>
    <w:p>
      <w:pPr>
        <w:pStyle w:val="3"/>
        <w:spacing w:before="4"/>
        <w:rPr>
          <w:sz w:val="22"/>
        </w:rPr>
      </w:pPr>
    </w:p>
    <w:p>
      <w:pPr>
        <w:pStyle w:val="2"/>
        <w:ind w:left="220" w:firstLine="0"/>
      </w:pPr>
      <w:r>
        <w:t>私募基金财务报告及信息披露报告请点击工具栏中“附件列表”按钮上传。</w:t>
      </w:r>
    </w:p>
    <w:sectPr>
      <w:pgSz w:w="11910" w:h="16840"/>
      <w:pgMar w:top="1480" w:right="1540" w:bottom="1380" w:left="1580" w:header="0" w:footer="11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3.35pt;margin-top:770.95pt;height:12pt;width:8.5pt;mso-position-horizontal-relative:page;mso-position-vertical-relative:page;z-index:-25307136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2"/>
      <w:numFmt w:val="decimal"/>
      <w:lvlText w:val="%1"/>
      <w:lvlJc w:val="left"/>
      <w:pPr>
        <w:ind w:left="645" w:hanging="425"/>
        <w:jc w:val="left"/>
      </w:pPr>
      <w:rPr>
        <w:rFonts w:hint="default"/>
        <w:lang w:val="zh-CN" w:eastAsia="zh-CN" w:bidi="zh-CN"/>
      </w:rPr>
    </w:lvl>
    <w:lvl w:ilvl="1" w:tentative="0">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tentative="0">
      <w:start w:val="0"/>
      <w:numFmt w:val="bullet"/>
      <w:lvlText w:val="•"/>
      <w:lvlJc w:val="left"/>
      <w:pPr>
        <w:ind w:left="2269" w:hanging="425"/>
      </w:pPr>
      <w:rPr>
        <w:rFonts w:hint="default"/>
        <w:lang w:val="zh-CN" w:eastAsia="zh-CN" w:bidi="zh-CN"/>
      </w:rPr>
    </w:lvl>
    <w:lvl w:ilvl="3" w:tentative="0">
      <w:start w:val="0"/>
      <w:numFmt w:val="bullet"/>
      <w:lvlText w:val="•"/>
      <w:lvlJc w:val="left"/>
      <w:pPr>
        <w:ind w:left="3083" w:hanging="425"/>
      </w:pPr>
      <w:rPr>
        <w:rFonts w:hint="default"/>
        <w:lang w:val="zh-CN" w:eastAsia="zh-CN" w:bidi="zh-CN"/>
      </w:rPr>
    </w:lvl>
    <w:lvl w:ilvl="4" w:tentative="0">
      <w:start w:val="0"/>
      <w:numFmt w:val="bullet"/>
      <w:lvlText w:val="•"/>
      <w:lvlJc w:val="left"/>
      <w:pPr>
        <w:ind w:left="3898" w:hanging="425"/>
      </w:pPr>
      <w:rPr>
        <w:rFonts w:hint="default"/>
        <w:lang w:val="zh-CN" w:eastAsia="zh-CN" w:bidi="zh-CN"/>
      </w:rPr>
    </w:lvl>
    <w:lvl w:ilvl="5" w:tentative="0">
      <w:start w:val="0"/>
      <w:numFmt w:val="bullet"/>
      <w:lvlText w:val="•"/>
      <w:lvlJc w:val="left"/>
      <w:pPr>
        <w:ind w:left="4713" w:hanging="425"/>
      </w:pPr>
      <w:rPr>
        <w:rFonts w:hint="default"/>
        <w:lang w:val="zh-CN" w:eastAsia="zh-CN" w:bidi="zh-CN"/>
      </w:rPr>
    </w:lvl>
    <w:lvl w:ilvl="6" w:tentative="0">
      <w:start w:val="0"/>
      <w:numFmt w:val="bullet"/>
      <w:lvlText w:val="•"/>
      <w:lvlJc w:val="left"/>
      <w:pPr>
        <w:ind w:left="5527" w:hanging="425"/>
      </w:pPr>
      <w:rPr>
        <w:rFonts w:hint="default"/>
        <w:lang w:val="zh-CN" w:eastAsia="zh-CN" w:bidi="zh-CN"/>
      </w:rPr>
    </w:lvl>
    <w:lvl w:ilvl="7" w:tentative="0">
      <w:start w:val="0"/>
      <w:numFmt w:val="bullet"/>
      <w:lvlText w:val="•"/>
      <w:lvlJc w:val="left"/>
      <w:pPr>
        <w:ind w:left="6342" w:hanging="425"/>
      </w:pPr>
      <w:rPr>
        <w:rFonts w:hint="default"/>
        <w:lang w:val="zh-CN" w:eastAsia="zh-CN" w:bidi="zh-CN"/>
      </w:rPr>
    </w:lvl>
    <w:lvl w:ilvl="8" w:tentative="0">
      <w:start w:val="0"/>
      <w:numFmt w:val="bullet"/>
      <w:lvlText w:val="•"/>
      <w:lvlJc w:val="left"/>
      <w:pPr>
        <w:ind w:left="7156" w:hanging="425"/>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645" w:hanging="425"/>
        <w:jc w:val="left"/>
      </w:pPr>
      <w:rPr>
        <w:rFonts w:hint="default"/>
        <w:lang w:val="zh-CN" w:eastAsia="zh-CN" w:bidi="zh-CN"/>
      </w:rPr>
    </w:lvl>
    <w:lvl w:ilvl="1" w:tentative="0">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tentative="0">
      <w:start w:val="0"/>
      <w:numFmt w:val="bullet"/>
      <w:lvlText w:val="•"/>
      <w:lvlJc w:val="left"/>
      <w:pPr>
        <w:ind w:left="2269" w:hanging="425"/>
      </w:pPr>
      <w:rPr>
        <w:rFonts w:hint="default"/>
        <w:lang w:val="zh-CN" w:eastAsia="zh-CN" w:bidi="zh-CN"/>
      </w:rPr>
    </w:lvl>
    <w:lvl w:ilvl="3" w:tentative="0">
      <w:start w:val="0"/>
      <w:numFmt w:val="bullet"/>
      <w:lvlText w:val="•"/>
      <w:lvlJc w:val="left"/>
      <w:pPr>
        <w:ind w:left="3083" w:hanging="425"/>
      </w:pPr>
      <w:rPr>
        <w:rFonts w:hint="default"/>
        <w:lang w:val="zh-CN" w:eastAsia="zh-CN" w:bidi="zh-CN"/>
      </w:rPr>
    </w:lvl>
    <w:lvl w:ilvl="4" w:tentative="0">
      <w:start w:val="0"/>
      <w:numFmt w:val="bullet"/>
      <w:lvlText w:val="•"/>
      <w:lvlJc w:val="left"/>
      <w:pPr>
        <w:ind w:left="3898" w:hanging="425"/>
      </w:pPr>
      <w:rPr>
        <w:rFonts w:hint="default"/>
        <w:lang w:val="zh-CN" w:eastAsia="zh-CN" w:bidi="zh-CN"/>
      </w:rPr>
    </w:lvl>
    <w:lvl w:ilvl="5" w:tentative="0">
      <w:start w:val="0"/>
      <w:numFmt w:val="bullet"/>
      <w:lvlText w:val="•"/>
      <w:lvlJc w:val="left"/>
      <w:pPr>
        <w:ind w:left="4713" w:hanging="425"/>
      </w:pPr>
      <w:rPr>
        <w:rFonts w:hint="default"/>
        <w:lang w:val="zh-CN" w:eastAsia="zh-CN" w:bidi="zh-CN"/>
      </w:rPr>
    </w:lvl>
    <w:lvl w:ilvl="6" w:tentative="0">
      <w:start w:val="0"/>
      <w:numFmt w:val="bullet"/>
      <w:lvlText w:val="•"/>
      <w:lvlJc w:val="left"/>
      <w:pPr>
        <w:ind w:left="5527" w:hanging="425"/>
      </w:pPr>
      <w:rPr>
        <w:rFonts w:hint="default"/>
        <w:lang w:val="zh-CN" w:eastAsia="zh-CN" w:bidi="zh-CN"/>
      </w:rPr>
    </w:lvl>
    <w:lvl w:ilvl="7" w:tentative="0">
      <w:start w:val="0"/>
      <w:numFmt w:val="bullet"/>
      <w:lvlText w:val="•"/>
      <w:lvlJc w:val="left"/>
      <w:pPr>
        <w:ind w:left="6342" w:hanging="425"/>
      </w:pPr>
      <w:rPr>
        <w:rFonts w:hint="default"/>
        <w:lang w:val="zh-CN" w:eastAsia="zh-CN" w:bidi="zh-CN"/>
      </w:rPr>
    </w:lvl>
    <w:lvl w:ilvl="8" w:tentative="0">
      <w:start w:val="0"/>
      <w:numFmt w:val="bullet"/>
      <w:lvlText w:val="•"/>
      <w:lvlJc w:val="left"/>
      <w:pPr>
        <w:ind w:left="7156" w:hanging="425"/>
      </w:pPr>
      <w:rPr>
        <w:rFonts w:hint="default"/>
        <w:lang w:val="zh-CN" w:eastAsia="zh-CN" w:bidi="zh-CN"/>
      </w:rPr>
    </w:lvl>
  </w:abstractNum>
  <w:abstractNum w:abstractNumId="2">
    <w:nsid w:val="59ADCABA"/>
    <w:multiLevelType w:val="multilevel"/>
    <w:tmpl w:val="59ADCABA"/>
    <w:lvl w:ilvl="0" w:tentative="0">
      <w:start w:val="3"/>
      <w:numFmt w:val="decimal"/>
      <w:lvlText w:val="%1"/>
      <w:lvlJc w:val="left"/>
      <w:pPr>
        <w:ind w:left="645" w:hanging="425"/>
        <w:jc w:val="left"/>
      </w:pPr>
      <w:rPr>
        <w:rFonts w:hint="default"/>
        <w:lang w:val="zh-CN" w:eastAsia="zh-CN" w:bidi="zh-CN"/>
      </w:rPr>
    </w:lvl>
    <w:lvl w:ilvl="1" w:tentative="0">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tentative="0">
      <w:start w:val="0"/>
      <w:numFmt w:val="bullet"/>
      <w:lvlText w:val="•"/>
      <w:lvlJc w:val="left"/>
      <w:pPr>
        <w:ind w:left="2269" w:hanging="425"/>
      </w:pPr>
      <w:rPr>
        <w:rFonts w:hint="default"/>
        <w:lang w:val="zh-CN" w:eastAsia="zh-CN" w:bidi="zh-CN"/>
      </w:rPr>
    </w:lvl>
    <w:lvl w:ilvl="3" w:tentative="0">
      <w:start w:val="0"/>
      <w:numFmt w:val="bullet"/>
      <w:lvlText w:val="•"/>
      <w:lvlJc w:val="left"/>
      <w:pPr>
        <w:ind w:left="3083" w:hanging="425"/>
      </w:pPr>
      <w:rPr>
        <w:rFonts w:hint="default"/>
        <w:lang w:val="zh-CN" w:eastAsia="zh-CN" w:bidi="zh-CN"/>
      </w:rPr>
    </w:lvl>
    <w:lvl w:ilvl="4" w:tentative="0">
      <w:start w:val="0"/>
      <w:numFmt w:val="bullet"/>
      <w:lvlText w:val="•"/>
      <w:lvlJc w:val="left"/>
      <w:pPr>
        <w:ind w:left="3898" w:hanging="425"/>
      </w:pPr>
      <w:rPr>
        <w:rFonts w:hint="default"/>
        <w:lang w:val="zh-CN" w:eastAsia="zh-CN" w:bidi="zh-CN"/>
      </w:rPr>
    </w:lvl>
    <w:lvl w:ilvl="5" w:tentative="0">
      <w:start w:val="0"/>
      <w:numFmt w:val="bullet"/>
      <w:lvlText w:val="•"/>
      <w:lvlJc w:val="left"/>
      <w:pPr>
        <w:ind w:left="4713" w:hanging="425"/>
      </w:pPr>
      <w:rPr>
        <w:rFonts w:hint="default"/>
        <w:lang w:val="zh-CN" w:eastAsia="zh-CN" w:bidi="zh-CN"/>
      </w:rPr>
    </w:lvl>
    <w:lvl w:ilvl="6" w:tentative="0">
      <w:start w:val="0"/>
      <w:numFmt w:val="bullet"/>
      <w:lvlText w:val="•"/>
      <w:lvlJc w:val="left"/>
      <w:pPr>
        <w:ind w:left="5527" w:hanging="425"/>
      </w:pPr>
      <w:rPr>
        <w:rFonts w:hint="default"/>
        <w:lang w:val="zh-CN" w:eastAsia="zh-CN" w:bidi="zh-CN"/>
      </w:rPr>
    </w:lvl>
    <w:lvl w:ilvl="7" w:tentative="0">
      <w:start w:val="0"/>
      <w:numFmt w:val="bullet"/>
      <w:lvlText w:val="•"/>
      <w:lvlJc w:val="left"/>
      <w:pPr>
        <w:ind w:left="6342" w:hanging="425"/>
      </w:pPr>
      <w:rPr>
        <w:rFonts w:hint="default"/>
        <w:lang w:val="zh-CN" w:eastAsia="zh-CN" w:bidi="zh-CN"/>
      </w:rPr>
    </w:lvl>
    <w:lvl w:ilvl="8" w:tentative="0">
      <w:start w:val="0"/>
      <w:numFmt w:val="bullet"/>
      <w:lvlText w:val="•"/>
      <w:lvlJc w:val="left"/>
      <w:pPr>
        <w:ind w:left="7156" w:hanging="425"/>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34B501F"/>
    <w:rsid w:val="29BC718D"/>
    <w:rsid w:val="3E5E6159"/>
    <w:rsid w:val="49870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45" w:hanging="425"/>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45" w:hanging="425"/>
    </w:pPr>
    <w:rPr>
      <w:rFonts w:ascii="Microsoft JhengHei" w:hAnsi="Microsoft JhengHei" w:eastAsia="Microsoft JhengHei" w:cs="Microsoft JhengHei"/>
      <w:lang w:val="zh-CN" w:eastAsia="zh-CN" w:bidi="zh-CN"/>
    </w:rPr>
  </w:style>
  <w:style w:type="paragraph" w:customStyle="1" w:styleId="8">
    <w:name w:val="Table Paragraph"/>
    <w:basedOn w:val="1"/>
    <w:qFormat/>
    <w:uiPriority w:val="1"/>
    <w:pPr>
      <w:spacing w:before="2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8"/>
    <customShpInfo spid="_x0000_s1029"/>
    <customShpInfo spid="_x0000_s1030"/>
    <customShpInfo spid="_x0000_s1031"/>
    <customShpInfo spid="_x0000_s1027"/>
    <customShpInfo spid="_x0000_s1032"/>
    <customShpInfo spid="_x0000_s1034"/>
    <customShpInfo spid="_x0000_s1035"/>
    <customShpInfo spid="_x0000_s1036"/>
    <customShpInfo spid="_x0000_s1037"/>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2021-01-21T10:35:00Z</dcterms:created>
  <dc:creator>wfy</dc:creator>
  <cp:lastModifiedBy>Pei</cp:lastModifiedBy>
  <dcterms:modified xsi:type="dcterms:W3CDTF">2021-01-21T10:46:14Z</dcterms:modified>
  <dc:title>证券投资基金信息披露报表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vt:lpwstr>
  </property>
  <property fmtid="{D5CDD505-2E9C-101B-9397-08002B2CF9AE}" pid="3" name="KSOProductBuildVer">
    <vt:lpwstr>2052-11.1.0.10314</vt:lpwstr>
  </property>
</Properties>
</file>